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09DE" w14:textId="77777777" w:rsidR="00E001BE" w:rsidRPr="00E001BE" w:rsidRDefault="00E001BE" w:rsidP="004F501F">
      <w:pPr>
        <w:spacing w:after="0" w:line="240" w:lineRule="auto"/>
        <w:jc w:val="center"/>
        <w:rPr>
          <w:b/>
        </w:rPr>
      </w:pPr>
      <w:r w:rsidRPr="00E001BE">
        <w:rPr>
          <w:b/>
        </w:rPr>
        <w:t>Prieskum trhu</w:t>
      </w:r>
    </w:p>
    <w:p w14:paraId="606693BD" w14:textId="77777777" w:rsidR="00E001BE" w:rsidRPr="00E001BE" w:rsidRDefault="00E001BE" w:rsidP="004F501F">
      <w:pPr>
        <w:spacing w:after="0" w:line="240" w:lineRule="auto"/>
        <w:jc w:val="center"/>
        <w:rPr>
          <w:b/>
        </w:rPr>
      </w:pPr>
      <w:r w:rsidRPr="00E001BE">
        <w:rPr>
          <w:b/>
        </w:rPr>
        <w:t>výzva na predkladanie cenových ponúk</w:t>
      </w:r>
    </w:p>
    <w:p w14:paraId="5A3EB0DF" w14:textId="77777777" w:rsidR="00E001BE" w:rsidRDefault="00E001BE" w:rsidP="004F501F">
      <w:pPr>
        <w:spacing w:after="0" w:line="240" w:lineRule="auto"/>
        <w:jc w:val="center"/>
      </w:pPr>
      <w:r>
        <w:t>(Zákazka s nízkou hodnotou podľa §117 zákona 343/2015 o verejnom obstarávaní a o zmene a</w:t>
      </w:r>
    </w:p>
    <w:p w14:paraId="3214347A" w14:textId="77777777" w:rsidR="00E001BE" w:rsidRDefault="00E001BE" w:rsidP="004F501F">
      <w:pPr>
        <w:spacing w:after="0" w:line="240" w:lineRule="auto"/>
        <w:jc w:val="center"/>
      </w:pPr>
      <w:r>
        <w:t>doplnení niektorých zákonov.)</w:t>
      </w:r>
    </w:p>
    <w:p w14:paraId="4C2E0183" w14:textId="77777777" w:rsidR="00E001BE" w:rsidRDefault="00E001BE" w:rsidP="00E001BE"/>
    <w:p w14:paraId="1BFCEC96" w14:textId="197068F3" w:rsidR="00E001BE" w:rsidRPr="00F34ED2" w:rsidRDefault="00E001BE" w:rsidP="00E001BE">
      <w:pPr>
        <w:rPr>
          <w:bCs/>
          <w:color w:val="FF0000"/>
        </w:rPr>
      </w:pPr>
      <w:r w:rsidRPr="00E001BE">
        <w:rPr>
          <w:b/>
        </w:rPr>
        <w:t xml:space="preserve">1. Identifikácia obstarávateľa </w:t>
      </w:r>
      <w:r w:rsidR="00F34ED2">
        <w:rPr>
          <w:b/>
        </w:rPr>
        <w:t xml:space="preserve"> podľa zákona :  </w:t>
      </w:r>
      <w:r w:rsidR="00F34ED2" w:rsidRPr="00F34ED2">
        <w:rPr>
          <w:bCs/>
        </w:rPr>
        <w:t>Verejný obstarávateľ podľa §7 odst. 1 písm. b) ZVO</w:t>
      </w:r>
    </w:p>
    <w:p w14:paraId="510D02D8" w14:textId="6D46FAA2" w:rsidR="00E001BE" w:rsidRDefault="00E001BE" w:rsidP="00F34ED2">
      <w:pPr>
        <w:spacing w:after="0" w:line="240" w:lineRule="auto"/>
      </w:pPr>
      <w:r w:rsidRPr="00E001BE">
        <w:rPr>
          <w:b/>
        </w:rPr>
        <w:t>Názov :</w:t>
      </w:r>
      <w:r>
        <w:t xml:space="preserve"> </w:t>
      </w:r>
      <w:r w:rsidR="00F34ED2">
        <w:t xml:space="preserve">                                                           </w:t>
      </w:r>
      <w:r>
        <w:t>Obec Chvojnica</w:t>
      </w:r>
    </w:p>
    <w:p w14:paraId="7B32F5D3" w14:textId="596A2881" w:rsidR="00E001BE" w:rsidRDefault="00E001BE" w:rsidP="00F34ED2">
      <w:pPr>
        <w:spacing w:after="0" w:line="240" w:lineRule="auto"/>
      </w:pPr>
      <w:r w:rsidRPr="00E001BE">
        <w:rPr>
          <w:b/>
        </w:rPr>
        <w:t>IČO :</w:t>
      </w:r>
      <w:r w:rsidR="00F34ED2">
        <w:rPr>
          <w:b/>
        </w:rPr>
        <w:t xml:space="preserve">                                                                </w:t>
      </w:r>
      <w:r>
        <w:t xml:space="preserve"> 00649040</w:t>
      </w:r>
    </w:p>
    <w:p w14:paraId="6D0DAC4A" w14:textId="5E0970DB" w:rsidR="00E001BE" w:rsidRDefault="00E001BE" w:rsidP="00F34ED2">
      <w:pPr>
        <w:spacing w:after="0" w:line="240" w:lineRule="auto"/>
      </w:pPr>
      <w:r w:rsidRPr="00E001BE">
        <w:rPr>
          <w:b/>
        </w:rPr>
        <w:t xml:space="preserve">Sídlo : </w:t>
      </w:r>
      <w:r w:rsidR="00F34ED2">
        <w:rPr>
          <w:b/>
        </w:rPr>
        <w:t xml:space="preserve">                                                             </w:t>
      </w:r>
      <w:r>
        <w:t>Chvojnica č. 24, 972 13 Nitrianske Pravno</w:t>
      </w:r>
    </w:p>
    <w:p w14:paraId="409790D6" w14:textId="7CABE9AB" w:rsidR="00E001BE" w:rsidRDefault="00F34ED2" w:rsidP="00F34ED2">
      <w:pPr>
        <w:spacing w:after="0" w:line="240" w:lineRule="auto"/>
      </w:pPr>
      <w:r>
        <w:rPr>
          <w:b/>
        </w:rPr>
        <w:t>Štatutárny zástupca /</w:t>
      </w:r>
      <w:r w:rsidR="00E001BE" w:rsidRPr="00E001BE">
        <w:rPr>
          <w:b/>
        </w:rPr>
        <w:t xml:space="preserve">Kontaktná osoba : </w:t>
      </w:r>
      <w:r w:rsidR="00E001BE">
        <w:t>Branislav Dobrotka</w:t>
      </w:r>
    </w:p>
    <w:p w14:paraId="119C489F" w14:textId="0690B5FF" w:rsidR="00E001BE" w:rsidRDefault="00E001BE" w:rsidP="00F34ED2">
      <w:pPr>
        <w:spacing w:after="0" w:line="240" w:lineRule="auto"/>
      </w:pPr>
      <w:r w:rsidRPr="00E001BE">
        <w:rPr>
          <w:b/>
        </w:rPr>
        <w:t>Telefón :</w:t>
      </w:r>
      <w:r>
        <w:t xml:space="preserve"> </w:t>
      </w:r>
      <w:r w:rsidR="00F34ED2">
        <w:t xml:space="preserve">                                                         </w:t>
      </w:r>
      <w:r>
        <w:t>046/5446346, 0948525955</w:t>
      </w:r>
    </w:p>
    <w:p w14:paraId="339ABE4D" w14:textId="569292A0" w:rsidR="00E001BE" w:rsidRDefault="00E001BE" w:rsidP="00E001BE">
      <w:r w:rsidRPr="00E001BE">
        <w:rPr>
          <w:b/>
        </w:rPr>
        <w:t>E-mail :</w:t>
      </w:r>
      <w:r>
        <w:t xml:space="preserve"> </w:t>
      </w:r>
      <w:r w:rsidR="00F34ED2">
        <w:t xml:space="preserve">                                                           </w:t>
      </w:r>
      <w:hyperlink r:id="rId7" w:history="1">
        <w:r w:rsidR="00F34ED2" w:rsidRPr="00D37075">
          <w:rPr>
            <w:rStyle w:val="Hypertextovprepojenie"/>
          </w:rPr>
          <w:t>branislav.dobrotka@chvojnica.eu</w:t>
        </w:r>
      </w:hyperlink>
    </w:p>
    <w:p w14:paraId="1F356E47" w14:textId="77777777" w:rsidR="00F34ED2" w:rsidRDefault="00F34ED2" w:rsidP="00E001BE"/>
    <w:p w14:paraId="52834ED6" w14:textId="77777777" w:rsidR="00E001BE" w:rsidRPr="00E001BE" w:rsidRDefault="00E001BE" w:rsidP="00E001BE">
      <w:pPr>
        <w:rPr>
          <w:b/>
        </w:rPr>
      </w:pPr>
      <w:r w:rsidRPr="00E001BE">
        <w:rPr>
          <w:b/>
        </w:rPr>
        <w:t>2. Predmet zákazky a typ zmluvy :</w:t>
      </w:r>
    </w:p>
    <w:p w14:paraId="127450CB" w14:textId="6920C8E8" w:rsidR="00E001BE" w:rsidRDefault="00E001BE" w:rsidP="00E001BE">
      <w:pPr>
        <w:ind w:firstLine="708"/>
      </w:pPr>
      <w:r>
        <w:t xml:space="preserve"> 2.1. </w:t>
      </w:r>
      <w:r w:rsidRPr="00F34ED2">
        <w:rPr>
          <w:b/>
          <w:bCs/>
        </w:rPr>
        <w:t>Názov zákazky :</w:t>
      </w:r>
      <w:r>
        <w:t xml:space="preserve"> </w:t>
      </w:r>
      <w:r w:rsidR="004F501F">
        <w:t xml:space="preserve">    </w:t>
      </w:r>
      <w:r w:rsidR="00F34ED2">
        <w:t xml:space="preserve"> </w:t>
      </w:r>
      <w:bookmarkStart w:id="0" w:name="_Hlk70954747"/>
      <w:r w:rsidR="00F34ED2">
        <w:t>„</w:t>
      </w:r>
      <w:r>
        <w:t>Detské a fitness ihrisko</w:t>
      </w:r>
      <w:r w:rsidR="00EF7575">
        <w:t>“ v obci Chvojnica</w:t>
      </w:r>
    </w:p>
    <w:bookmarkEnd w:id="0"/>
    <w:p w14:paraId="00197FC6" w14:textId="689352CD" w:rsidR="00F34ED2" w:rsidRDefault="00E001BE" w:rsidP="00F34ED2">
      <w:pPr>
        <w:spacing w:after="0" w:line="240" w:lineRule="auto"/>
        <w:ind w:firstLine="709"/>
      </w:pPr>
      <w:r>
        <w:t xml:space="preserve"> 2.2. </w:t>
      </w:r>
      <w:r w:rsidRPr="00F34ED2">
        <w:rPr>
          <w:b/>
          <w:bCs/>
        </w:rPr>
        <w:t>Druh zákazky :</w:t>
      </w:r>
      <w:r>
        <w:t xml:space="preserve"> </w:t>
      </w:r>
      <w:r w:rsidR="00F34ED2">
        <w:t xml:space="preserve"> </w:t>
      </w:r>
      <w:r w:rsidR="004F501F">
        <w:t xml:space="preserve">    </w:t>
      </w:r>
      <w:r w:rsidR="00F34ED2">
        <w:t xml:space="preserve">  </w:t>
      </w:r>
      <w:r>
        <w:t>Zákazka na uskutočnenie stavebných prác</w:t>
      </w:r>
      <w:r w:rsidR="006E5AB1">
        <w:t xml:space="preserve">  </w:t>
      </w:r>
    </w:p>
    <w:p w14:paraId="134C488D" w14:textId="238CB89E" w:rsidR="00E001BE" w:rsidRPr="00D651C5" w:rsidRDefault="00F34ED2" w:rsidP="00F34ED2">
      <w:pPr>
        <w:spacing w:after="0" w:line="240" w:lineRule="auto"/>
        <w:ind w:firstLine="709"/>
        <w:rPr>
          <w:color w:val="000000" w:themeColor="text1"/>
        </w:rPr>
      </w:pPr>
      <w:r>
        <w:t xml:space="preserve">                                     </w:t>
      </w:r>
      <w:r w:rsidR="004F501F">
        <w:t xml:space="preserve">   </w:t>
      </w:r>
      <w:r>
        <w:t xml:space="preserve"> </w:t>
      </w:r>
      <w:r w:rsidR="004F501F">
        <w:t xml:space="preserve"> </w:t>
      </w:r>
      <w:r>
        <w:t xml:space="preserve"> </w:t>
      </w:r>
      <w:r w:rsidR="006E5AB1" w:rsidRPr="00D651C5">
        <w:rPr>
          <w:color w:val="000000" w:themeColor="text1"/>
        </w:rPr>
        <w:t>CPV</w:t>
      </w:r>
      <w:r w:rsidRPr="00D651C5">
        <w:rPr>
          <w:color w:val="000000" w:themeColor="text1"/>
        </w:rPr>
        <w:t xml:space="preserve"> kód </w:t>
      </w:r>
      <w:r w:rsidR="00E62376" w:rsidRPr="00D651C5">
        <w:rPr>
          <w:color w:val="000000" w:themeColor="text1"/>
        </w:rPr>
        <w:t xml:space="preserve"> 45236210-5  stavebné práce na stavbe plôch pre detské ihriská</w:t>
      </w:r>
    </w:p>
    <w:p w14:paraId="4E08F286" w14:textId="79B1BAB6" w:rsidR="00D651C5" w:rsidRPr="00D651C5" w:rsidRDefault="00D651C5" w:rsidP="00F34ED2">
      <w:pPr>
        <w:spacing w:after="0" w:line="240" w:lineRule="auto"/>
        <w:ind w:firstLine="709"/>
        <w:rPr>
          <w:color w:val="000000" w:themeColor="text1"/>
        </w:rPr>
      </w:pPr>
      <w:r w:rsidRPr="00D651C5">
        <w:rPr>
          <w:color w:val="000000" w:themeColor="text1"/>
        </w:rPr>
        <w:t xml:space="preserve">                                                     </w:t>
      </w:r>
      <w:r w:rsidR="004F501F">
        <w:rPr>
          <w:color w:val="000000" w:themeColor="text1"/>
        </w:rPr>
        <w:t xml:space="preserve">   </w:t>
      </w:r>
      <w:r w:rsidRPr="00D651C5">
        <w:rPr>
          <w:color w:val="000000" w:themeColor="text1"/>
        </w:rPr>
        <w:t xml:space="preserve">   37535200-9  zariadenie ihrísk</w:t>
      </w:r>
    </w:p>
    <w:p w14:paraId="708803AA" w14:textId="39C4F560" w:rsidR="00E001BE" w:rsidRDefault="00E001BE" w:rsidP="00E001BE">
      <w:pPr>
        <w:ind w:firstLine="708"/>
      </w:pPr>
      <w:r>
        <w:t xml:space="preserve"> 2.3</w:t>
      </w:r>
      <w:r w:rsidRPr="00AE5659">
        <w:rPr>
          <w:b/>
          <w:bCs/>
        </w:rPr>
        <w:t>. Miesto dodania</w:t>
      </w:r>
      <w:r>
        <w:t xml:space="preserve"> : </w:t>
      </w:r>
      <w:r w:rsidR="004F501F">
        <w:t xml:space="preserve"> </w:t>
      </w:r>
      <w:r w:rsidR="008F64CF">
        <w:t xml:space="preserve"> </w:t>
      </w:r>
      <w:r>
        <w:t>Obec Chvojnica</w:t>
      </w:r>
      <w:r w:rsidR="008F64CF">
        <w:t xml:space="preserve"> , pozemky vedené reg.„C“ číslo parcely 211, 212 </w:t>
      </w:r>
      <w:r w:rsidR="008F64CF" w:rsidRPr="00DA1706">
        <w:rPr>
          <w:b/>
          <w:bCs/>
        </w:rPr>
        <w:t>(detské ihrisko)</w:t>
      </w:r>
      <w:r w:rsidR="008F64CF">
        <w:t xml:space="preserve"> a reg.„C“ číslo parcely 268 </w:t>
      </w:r>
      <w:r w:rsidR="008F64CF" w:rsidRPr="00DA1706">
        <w:rPr>
          <w:b/>
          <w:bCs/>
        </w:rPr>
        <w:t>(fitness ihrisko)</w:t>
      </w:r>
      <w:r w:rsidR="008F64CF">
        <w:t>.</w:t>
      </w:r>
    </w:p>
    <w:p w14:paraId="443F8A5A" w14:textId="77777777" w:rsidR="004164F5" w:rsidRDefault="00E001BE" w:rsidP="004164F5">
      <w:pPr>
        <w:spacing w:after="0" w:line="240" w:lineRule="auto"/>
        <w:ind w:firstLine="708"/>
      </w:pPr>
      <w:r>
        <w:t xml:space="preserve"> 2.4. </w:t>
      </w:r>
      <w:r w:rsidR="00F34ED2" w:rsidRPr="00AE5659">
        <w:rPr>
          <w:b/>
          <w:bCs/>
        </w:rPr>
        <w:t>Výsledkom prieskumu trhu bude</w:t>
      </w:r>
      <w:r w:rsidRPr="00AE5659">
        <w:rPr>
          <w:b/>
          <w:bCs/>
        </w:rPr>
        <w:t xml:space="preserve"> uzatvorená zmluva o</w:t>
      </w:r>
      <w:r w:rsidR="00F34ED2" w:rsidRPr="00AE5659">
        <w:rPr>
          <w:b/>
          <w:bCs/>
        </w:rPr>
        <w:t> </w:t>
      </w:r>
      <w:r w:rsidRPr="00AE5659">
        <w:rPr>
          <w:b/>
          <w:bCs/>
        </w:rPr>
        <w:t>dielo</w:t>
      </w:r>
      <w:r w:rsidR="00F34ED2">
        <w:t xml:space="preserve"> </w:t>
      </w:r>
    </w:p>
    <w:p w14:paraId="54AB693F" w14:textId="77777777" w:rsidR="004164F5" w:rsidRDefault="004164F5" w:rsidP="004164F5">
      <w:pPr>
        <w:autoSpaceDE w:val="0"/>
        <w:autoSpaceDN w:val="0"/>
        <w:spacing w:after="0" w:line="240" w:lineRule="auto"/>
        <w:jc w:val="both"/>
        <w:rPr>
          <w:rFonts w:eastAsia="Calibri"/>
          <w:color w:val="000000"/>
        </w:rPr>
      </w:pPr>
      <w:r>
        <w:rPr>
          <w:rFonts w:eastAsia="Calibri"/>
          <w:color w:val="000000"/>
        </w:rPr>
        <w:t>Z</w:t>
      </w:r>
      <w:r w:rsidRPr="00B56EEB">
        <w:rPr>
          <w:rFonts w:eastAsia="Calibri"/>
          <w:color w:val="000000"/>
        </w:rPr>
        <w:t>mluv</w:t>
      </w:r>
      <w:r>
        <w:rPr>
          <w:rFonts w:eastAsia="Calibri"/>
          <w:color w:val="000000"/>
        </w:rPr>
        <w:t>a</w:t>
      </w:r>
      <w:r w:rsidRPr="00B56EEB">
        <w:rPr>
          <w:rFonts w:eastAsia="Calibri"/>
          <w:color w:val="000000"/>
        </w:rPr>
        <w:t xml:space="preserve"> o dielo podľa §</w:t>
      </w:r>
      <w:r>
        <w:rPr>
          <w:rFonts w:eastAsia="Calibri"/>
          <w:color w:val="000000"/>
        </w:rPr>
        <w:t xml:space="preserve"> </w:t>
      </w:r>
      <w:r w:rsidRPr="00B56EEB">
        <w:rPr>
          <w:rFonts w:eastAsia="Calibri"/>
          <w:color w:val="000000"/>
        </w:rPr>
        <w:t>536 a nasl. Zákona č. 513/1991 Zb. Obchodný zákonník v znení neskorších predpisov</w:t>
      </w:r>
      <w:r>
        <w:rPr>
          <w:rFonts w:eastAsia="Calibri"/>
          <w:color w:val="000000"/>
        </w:rPr>
        <w:t>,</w:t>
      </w:r>
    </w:p>
    <w:p w14:paraId="4EF18BD3" w14:textId="77777777" w:rsidR="004164F5" w:rsidRPr="001916D7" w:rsidRDefault="004164F5" w:rsidP="004F501F">
      <w:pPr>
        <w:pStyle w:val="Odsekzoznamu"/>
        <w:numPr>
          <w:ilvl w:val="0"/>
          <w:numId w:val="8"/>
        </w:numPr>
        <w:autoSpaceDE w:val="0"/>
        <w:autoSpaceDN w:val="0"/>
        <w:adjustRightInd w:val="0"/>
        <w:spacing w:after="0" w:line="240" w:lineRule="auto"/>
        <w:ind w:left="284"/>
        <w:contextualSpacing w:val="0"/>
        <w:jc w:val="both"/>
        <w:rPr>
          <w:rFonts w:eastAsia="Calibri"/>
          <w:color w:val="000000"/>
        </w:rPr>
      </w:pPr>
      <w:r w:rsidRPr="001916D7">
        <w:rPr>
          <w:rFonts w:eastAsia="Calibri"/>
          <w:color w:val="000000"/>
        </w:rPr>
        <w:t>s povinnosťou dodávateľa/zhotoviteľa strpieť výkon kontroly/auditu/kontroly na mieste súvisiaceho s dodávaným tovarom, prácami a službami, kedykoľvek počas platnosti a účinnosti zmluvy o poskytnutí NFP a to oprávnenými osobami na výkon tejto kontroly/auditu a poskytnúť im všetku potrebnú súčinnosť.</w:t>
      </w:r>
    </w:p>
    <w:p w14:paraId="238DF3BF" w14:textId="77777777" w:rsidR="004164F5" w:rsidRPr="001916D7" w:rsidRDefault="004164F5" w:rsidP="004F501F">
      <w:pPr>
        <w:pStyle w:val="Odsekzoznamu"/>
        <w:numPr>
          <w:ilvl w:val="0"/>
          <w:numId w:val="8"/>
        </w:numPr>
        <w:autoSpaceDE w:val="0"/>
        <w:autoSpaceDN w:val="0"/>
        <w:adjustRightInd w:val="0"/>
        <w:spacing w:after="0" w:line="240" w:lineRule="auto"/>
        <w:ind w:left="284"/>
        <w:contextualSpacing w:val="0"/>
        <w:jc w:val="both"/>
        <w:rPr>
          <w:rFonts w:eastAsia="Calibri"/>
          <w:color w:val="000000"/>
        </w:rPr>
      </w:pPr>
      <w:bookmarkStart w:id="1" w:name="_Hlk63424087"/>
      <w:r w:rsidRPr="001916D7">
        <w:rPr>
          <w:rFonts w:eastAsia="Calibri"/>
          <w:color w:val="000000"/>
        </w:rPr>
        <w:t xml:space="preserve">s právom obstarávateľa/žiadateľa bez akýchkoľvek sankcií odstúpiť od zmluvy s dodávateľom/zhotoviteľom v prípade, kedy ešte nedošlo k plneniu z vyššie uvedenej </w:t>
      </w:r>
      <w:r>
        <w:rPr>
          <w:rFonts w:eastAsia="Calibri"/>
          <w:color w:val="000000"/>
        </w:rPr>
        <w:t>Z</w:t>
      </w:r>
      <w:r w:rsidRPr="001916D7">
        <w:rPr>
          <w:rFonts w:eastAsia="Calibri"/>
          <w:color w:val="000000"/>
        </w:rPr>
        <w:t xml:space="preserve">mluvy </w:t>
      </w:r>
      <w:r>
        <w:rPr>
          <w:rFonts w:eastAsia="Calibri"/>
          <w:color w:val="000000"/>
        </w:rPr>
        <w:t>o dielo v nadväznosti na doručenie správy z kontroly VO, ktorou poskytovateľ neschváli predmetné VO.</w:t>
      </w:r>
      <w:r w:rsidRPr="001916D7">
        <w:rPr>
          <w:rFonts w:eastAsia="Calibri"/>
          <w:color w:val="000000"/>
        </w:rPr>
        <w:t> </w:t>
      </w:r>
    </w:p>
    <w:p w14:paraId="17CCB4EA" w14:textId="279A31CF" w:rsidR="004164F5" w:rsidRDefault="004164F5" w:rsidP="004F501F">
      <w:pPr>
        <w:pStyle w:val="Odsekzoznamu"/>
        <w:numPr>
          <w:ilvl w:val="0"/>
          <w:numId w:val="8"/>
        </w:numPr>
        <w:autoSpaceDE w:val="0"/>
        <w:autoSpaceDN w:val="0"/>
        <w:adjustRightInd w:val="0"/>
        <w:spacing w:after="0" w:line="240" w:lineRule="auto"/>
        <w:ind w:left="284"/>
        <w:contextualSpacing w:val="0"/>
        <w:jc w:val="both"/>
        <w:rPr>
          <w:rFonts w:eastAsia="Calibri"/>
          <w:color w:val="000000"/>
        </w:rPr>
      </w:pPr>
      <w:bookmarkStart w:id="2" w:name="_Hlk63424793"/>
      <w:bookmarkEnd w:id="1"/>
      <w:r w:rsidRPr="00F93036">
        <w:rPr>
          <w:rFonts w:eastAsia="Calibri"/>
          <w:color w:val="000000"/>
        </w:rPr>
        <w:t xml:space="preserve">s odkladacou podmienkou nadobudnutia účinnosti zmluvy medzi obstarávateľom a dodávateľom, </w:t>
      </w:r>
      <w:r w:rsidR="00EF7575">
        <w:rPr>
          <w:rFonts w:eastAsia="Calibri"/>
          <w:color w:val="000000"/>
        </w:rPr>
        <w:t>ktorá spočíva v tom, že dôjde k uzavretiu platnej a účinnej zmluvy o poskytnutí nenávratného finančného príspevku od poskytovateľa - Pôdohospodárska platobná agentúra.</w:t>
      </w:r>
    </w:p>
    <w:bookmarkEnd w:id="2"/>
    <w:p w14:paraId="2D0184AC" w14:textId="159D921F" w:rsidR="00E001BE" w:rsidRPr="00F34ED2" w:rsidRDefault="00F34ED2" w:rsidP="00E001BE">
      <w:pPr>
        <w:ind w:firstLine="708"/>
        <w:rPr>
          <w:color w:val="FF0000"/>
        </w:rPr>
      </w:pPr>
      <w:r>
        <w:t xml:space="preserve"> </w:t>
      </w:r>
    </w:p>
    <w:p w14:paraId="2E4B9453" w14:textId="733D42C7" w:rsidR="00E001BE" w:rsidRPr="00E001BE" w:rsidRDefault="00E001BE" w:rsidP="00E001BE">
      <w:pPr>
        <w:rPr>
          <w:b/>
        </w:rPr>
      </w:pPr>
      <w:r w:rsidRPr="00E001BE">
        <w:rPr>
          <w:b/>
        </w:rPr>
        <w:t xml:space="preserve">3. </w:t>
      </w:r>
      <w:r w:rsidR="00F34ED2">
        <w:rPr>
          <w:b/>
        </w:rPr>
        <w:t xml:space="preserve"> Stručný o</w:t>
      </w:r>
      <w:r w:rsidRPr="00E001BE">
        <w:rPr>
          <w:b/>
        </w:rPr>
        <w:t>pis predmetu zákazky :</w:t>
      </w:r>
    </w:p>
    <w:p w14:paraId="248605D4" w14:textId="37606380" w:rsidR="00E001BE" w:rsidRDefault="00E001BE" w:rsidP="003978ED">
      <w:pPr>
        <w:ind w:right="-141"/>
        <w:jc w:val="both"/>
        <w:rPr>
          <w:b/>
          <w:bCs/>
        </w:rPr>
      </w:pPr>
      <w:r>
        <w:t xml:space="preserve"> </w:t>
      </w:r>
      <w:r>
        <w:tab/>
      </w:r>
      <w:r w:rsidRPr="00E001BE">
        <w:rPr>
          <w:b/>
        </w:rPr>
        <w:t>3.1.</w:t>
      </w:r>
      <w:r>
        <w:t xml:space="preserve"> Predmetom zákazky je výber dodávateľa na </w:t>
      </w:r>
      <w:r w:rsidR="00F34ED2">
        <w:t>realizáciu zákazky „</w:t>
      </w:r>
      <w:r>
        <w:t xml:space="preserve"> Detské a fitness ihrisko</w:t>
      </w:r>
      <w:r w:rsidR="00F34ED2">
        <w:t>“</w:t>
      </w:r>
      <w:r w:rsidR="00DA1706">
        <w:t>. Predmetom  zákazky /projektu je návrh priestoru pre hru, aktívny oddych detí v rámci obce Chvojnica. Stavba sa bude nachádzať v zastavanom území obce</w:t>
      </w:r>
      <w:r w:rsidR="008F64CF">
        <w:t>.</w:t>
      </w:r>
      <w:r w:rsidR="00DA1706">
        <w:t xml:space="preserve"> Pozemky sú rovinaté. Ihriská sú zostavené z jednotlivých herných prvkov a zostáv pre rôzne vekové kategórie. Všetky herné prvky (certifikované TUV) musia </w:t>
      </w:r>
      <w:r w:rsidR="00DA1706" w:rsidRPr="00DA1706">
        <w:rPr>
          <w:b/>
          <w:bCs/>
        </w:rPr>
        <w:t>spĺňať bezpečnostné kritériá podľa STN EN 1176 a 16630</w:t>
      </w:r>
      <w:r w:rsidR="00DA1706">
        <w:t xml:space="preserve">. Konštrukcia jednotlivých herných prvkov je riešená ergonomicky pre fyziognómiu a motorické schopnosti detí. Herné prvky sú dodávané na stavbu ako celok. Osadenie, resp. kotvenie jednotlivých herných prvkov je riešené osadením do betónových základov v zmysle kotevného plánu výrobcu herných prvkov. Jednotlivé herné prvky musia byť osadené tak, </w:t>
      </w:r>
      <w:r w:rsidR="00DA1706">
        <w:lastRenderedPageBreak/>
        <w:t>aby základové konštrukcie nezasahovali do dopadovej plochy - horná hrana betónového základu sa musí nachádzať pod úrovňou spodnej hrany dopadovej plochy, tak aby bola zabezpečená požadovaná hrúbka konštrukcie dopadovej plochy. Výrobca, resp. dodávateľ herných prvkov je ďalej povinný priložiť návod na inštalovanie zariadenia, na jeho odbornú montáž, postavenie a umiestnenie, v zmysle STN EN 1176 a 16630. Po osadení jednotlivých herných prvkov je potrebné každé zariadenie označiť, čitateľne a na viditeľnom mieste, pevne uchytenou informačnou tabuľkou v zmysle STN EN 1176 a 16630 (druh materiálu, typ zariadenia, výrobné číslo a podobne)</w:t>
      </w:r>
      <w:r w:rsidR="00F34ED2">
        <w:t xml:space="preserve"> </w:t>
      </w:r>
      <w:r w:rsidR="00172875">
        <w:t xml:space="preserve">.  Technické listy navrhovaných herných prvkov pre detské ihrisko v počte 8 a pre fitness ihrisko v počte 4 sú prílohou Technickej správy PROJEKTU PRE OHLÁSENIE DROBNEJ STAVBY  </w:t>
      </w:r>
      <w:r w:rsidR="00172875" w:rsidRPr="00172875">
        <w:rPr>
          <w:b/>
          <w:bCs/>
        </w:rPr>
        <w:t>( Príloha č.5  Výzvy na predkladanie cenových ponúk)</w:t>
      </w:r>
    </w:p>
    <w:p w14:paraId="449A490B" w14:textId="77777777" w:rsidR="00E001BE" w:rsidRDefault="00E001BE" w:rsidP="004164F5">
      <w:pPr>
        <w:spacing w:after="0" w:line="240" w:lineRule="auto"/>
        <w:ind w:right="-141" w:firstLine="708"/>
        <w:jc w:val="both"/>
      </w:pPr>
      <w:r>
        <w:t xml:space="preserve"> </w:t>
      </w:r>
      <w:r w:rsidRPr="00E001BE">
        <w:rPr>
          <w:b/>
        </w:rPr>
        <w:t>3.2.</w:t>
      </w:r>
      <w:r>
        <w:t xml:space="preserve"> </w:t>
      </w:r>
      <w:r w:rsidRPr="004F501F">
        <w:rPr>
          <w:b/>
          <w:bCs/>
        </w:rPr>
        <w:t>Predpokladaná hodnota zákazky</w:t>
      </w:r>
      <w:r>
        <w:t xml:space="preserve"> je určená v zmysle §6 zákona 343/2015 o verejnom</w:t>
      </w:r>
    </w:p>
    <w:p w14:paraId="6DF0F938" w14:textId="77777777" w:rsidR="00E001BE" w:rsidRDefault="00E001BE" w:rsidP="004164F5">
      <w:pPr>
        <w:spacing w:after="0" w:line="240" w:lineRule="auto"/>
        <w:ind w:right="-141"/>
        <w:jc w:val="both"/>
      </w:pPr>
      <w:r>
        <w:t>obstarávaní a o zmene a doplnení niektorých zákonov ako cena bez dane z pridanej hodnoty vo výške</w:t>
      </w:r>
    </w:p>
    <w:p w14:paraId="5095CB75" w14:textId="3254E13D" w:rsidR="00E001BE" w:rsidRPr="00F34ED2" w:rsidRDefault="00E001BE" w:rsidP="004F501F">
      <w:pPr>
        <w:spacing w:after="0" w:line="240" w:lineRule="auto"/>
        <w:ind w:right="-141"/>
        <w:jc w:val="center"/>
        <w:rPr>
          <w:b/>
          <w:bCs/>
        </w:rPr>
      </w:pPr>
      <w:r w:rsidRPr="00F34ED2">
        <w:rPr>
          <w:b/>
          <w:bCs/>
        </w:rPr>
        <w:t>12</w:t>
      </w:r>
      <w:r w:rsidR="00F34ED2">
        <w:rPr>
          <w:b/>
          <w:bCs/>
        </w:rPr>
        <w:t xml:space="preserve"> </w:t>
      </w:r>
      <w:r w:rsidRPr="00F34ED2">
        <w:rPr>
          <w:b/>
          <w:bCs/>
        </w:rPr>
        <w:t>934,32 EUR.</w:t>
      </w:r>
    </w:p>
    <w:p w14:paraId="1DAB39EC" w14:textId="77777777" w:rsidR="00E001BE" w:rsidRDefault="00E001BE" w:rsidP="003978ED">
      <w:pPr>
        <w:ind w:right="-141" w:firstLine="708"/>
        <w:jc w:val="both"/>
      </w:pPr>
      <w:r w:rsidRPr="00E001BE">
        <w:rPr>
          <w:b/>
        </w:rPr>
        <w:t xml:space="preserve"> 3.3.</w:t>
      </w:r>
      <w:r>
        <w:t xml:space="preserve"> Ak sa v opisnom formulári uvádzajú údaje alebo odkazy na konkrétneho výrobcu, výrobný postup, značku, obchodný názov, patent alebo typ, umožňuje sa dodávateľom predloženie ponuky s ekvivalentným riešením s porovnateľnými, respektíve lepšími parametrami. Uchádzač, ktorý predkladá ponuku je povinný pred podpisom zmluvy preukázať ekvivalentnosť ním ponúkaného tovaru na základe relevantných dokladov. O splnení podmienky ekvivalentnosti rozhoduje verejný obstarávateľ.</w:t>
      </w:r>
    </w:p>
    <w:p w14:paraId="4CD9D439" w14:textId="45BA4408" w:rsidR="00E001BE" w:rsidRPr="003978ED" w:rsidRDefault="00E001BE" w:rsidP="003978ED">
      <w:pPr>
        <w:ind w:right="-141" w:firstLine="708"/>
      </w:pPr>
      <w:r>
        <w:t xml:space="preserve"> </w:t>
      </w:r>
      <w:r w:rsidRPr="00E001BE">
        <w:rPr>
          <w:b/>
        </w:rPr>
        <w:t>3.4.</w:t>
      </w:r>
      <w:r>
        <w:t xml:space="preserve"> Verejný obstarávateľ umožní</w:t>
      </w:r>
      <w:r w:rsidR="003978ED">
        <w:t xml:space="preserve"> a odporúča</w:t>
      </w:r>
      <w:r>
        <w:t xml:space="preserve"> uchádzačom</w:t>
      </w:r>
      <w:r w:rsidR="00F34ED2">
        <w:t xml:space="preserve"> obhliadku miesta realizácie zákazky</w:t>
      </w:r>
      <w:r w:rsidR="003978ED">
        <w:t xml:space="preserve">, </w:t>
      </w:r>
      <w:r>
        <w:t xml:space="preserve"> </w:t>
      </w:r>
      <w:r w:rsidR="003978ED">
        <w:t>aby si sami overili a získali potrebné informácie, ktoré budú potrebovať na prípravu a spracovanie ponuky. Výdavky spojené s obhliadkou miesta dodania predmetu obstarania idú na ťarchu uchádzača.                    Čas obhliadky je potrebné si dohodnúť</w:t>
      </w:r>
      <w:r>
        <w:t xml:space="preserve"> s</w:t>
      </w:r>
      <w:r w:rsidR="003978ED">
        <w:t>o</w:t>
      </w:r>
      <w:r>
        <w:t xml:space="preserve"> </w:t>
      </w:r>
      <w:r w:rsidR="003978ED" w:rsidRPr="003978ED">
        <w:t>štatutárnym zástupcom</w:t>
      </w:r>
      <w:r w:rsidR="003978ED">
        <w:t xml:space="preserve"> na </w:t>
      </w:r>
      <w:r w:rsidR="003978ED" w:rsidRPr="003978ED">
        <w:t xml:space="preserve"> </w:t>
      </w:r>
      <w:r w:rsidRPr="003978ED">
        <w:t>tel. kontakt</w:t>
      </w:r>
      <w:r w:rsidR="003978ED">
        <w:t xml:space="preserve">e : </w:t>
      </w:r>
      <w:r w:rsidRPr="003978ED">
        <w:t xml:space="preserve"> +421 948 525</w:t>
      </w:r>
      <w:r w:rsidR="003978ED">
        <w:t> </w:t>
      </w:r>
      <w:r w:rsidRPr="003978ED">
        <w:t>955</w:t>
      </w:r>
      <w:r w:rsidR="003978ED">
        <w:t>.</w:t>
      </w:r>
    </w:p>
    <w:p w14:paraId="5BAF5F1B" w14:textId="746232BB" w:rsidR="00E001BE" w:rsidRDefault="00E001BE" w:rsidP="00E001BE">
      <w:pPr>
        <w:ind w:firstLine="708"/>
      </w:pPr>
      <w:r>
        <w:t xml:space="preserve"> </w:t>
      </w:r>
      <w:r w:rsidRPr="00E001BE">
        <w:rPr>
          <w:b/>
        </w:rPr>
        <w:t>3.5.</w:t>
      </w:r>
      <w:r>
        <w:t xml:space="preserve"> </w:t>
      </w:r>
      <w:r w:rsidR="003978ED">
        <w:t xml:space="preserve">Lehota na odovzdanie predmetu zákazky </w:t>
      </w:r>
      <w:r w:rsidR="00530CA4" w:rsidRPr="00E27742">
        <w:t xml:space="preserve">bude </w:t>
      </w:r>
      <w:r w:rsidR="00131B84">
        <w:t>6</w:t>
      </w:r>
      <w:r w:rsidR="00E27742" w:rsidRPr="00E27742">
        <w:t>3</w:t>
      </w:r>
      <w:r w:rsidR="00131B84">
        <w:t xml:space="preserve"> dní</w:t>
      </w:r>
      <w:r w:rsidR="00530CA4" w:rsidRPr="00E27742">
        <w:t xml:space="preserve"> </w:t>
      </w:r>
      <w:r w:rsidR="00530CA4">
        <w:t>od</w:t>
      </w:r>
      <w:r w:rsidR="00131B84">
        <w:t>o dňa prevzatia staveniska zhotoviteľom</w:t>
      </w:r>
      <w:r w:rsidR="00530CA4">
        <w:t>.</w:t>
      </w:r>
    </w:p>
    <w:p w14:paraId="4780AFF3" w14:textId="0D104F0C" w:rsidR="00E001BE" w:rsidRPr="00E001BE" w:rsidRDefault="00B71A55" w:rsidP="00E001BE">
      <w:pPr>
        <w:rPr>
          <w:b/>
        </w:rPr>
      </w:pPr>
      <w:r>
        <w:rPr>
          <w:b/>
        </w:rPr>
        <w:t>4</w:t>
      </w:r>
      <w:r w:rsidR="00E001BE" w:rsidRPr="00E001BE">
        <w:rPr>
          <w:b/>
        </w:rPr>
        <w:t>. Podmienky financovania predmetu obstarávania :</w:t>
      </w:r>
    </w:p>
    <w:p w14:paraId="2EEACCED" w14:textId="53A2AAF5" w:rsidR="00E001BE" w:rsidRDefault="00B71A55" w:rsidP="00E001BE">
      <w:pPr>
        <w:ind w:firstLine="708"/>
      </w:pPr>
      <w:r>
        <w:rPr>
          <w:b/>
        </w:rPr>
        <w:t>4</w:t>
      </w:r>
      <w:r w:rsidR="00E001BE" w:rsidRPr="00E001BE">
        <w:rPr>
          <w:b/>
        </w:rPr>
        <w:t>.1.</w:t>
      </w:r>
      <w:r w:rsidR="00E001BE">
        <w:t xml:space="preserve"> Projekt bude financovaný nasledovne:</w:t>
      </w:r>
    </w:p>
    <w:p w14:paraId="00C47D2A" w14:textId="77777777" w:rsidR="00E001BE" w:rsidRDefault="00E001BE" w:rsidP="004F501F">
      <w:pPr>
        <w:spacing w:after="0" w:line="240" w:lineRule="auto"/>
        <w:ind w:firstLine="709"/>
      </w:pPr>
      <w:r>
        <w:t>- z vlastných zdrojov verejného obstarávateľa,</w:t>
      </w:r>
    </w:p>
    <w:p w14:paraId="0D02584D" w14:textId="65151B7E" w:rsidR="00E001BE" w:rsidRDefault="00E001BE" w:rsidP="004F501F">
      <w:pPr>
        <w:spacing w:after="0" w:line="240" w:lineRule="auto"/>
        <w:ind w:firstLine="709"/>
      </w:pPr>
      <w:r>
        <w:t xml:space="preserve">- z externých zdrojov </w:t>
      </w:r>
      <w:r w:rsidR="00131B84">
        <w:t xml:space="preserve"> </w:t>
      </w:r>
      <w:r>
        <w:t xml:space="preserve">Pôdohospodárska platobná agentúra </w:t>
      </w:r>
    </w:p>
    <w:p w14:paraId="1492E5B1" w14:textId="77777777" w:rsidR="004F501F" w:rsidRDefault="004F501F" w:rsidP="004F501F">
      <w:pPr>
        <w:spacing w:after="0" w:line="240" w:lineRule="auto"/>
        <w:ind w:firstLine="709"/>
      </w:pPr>
    </w:p>
    <w:p w14:paraId="2E02439D" w14:textId="6F7A5DA1" w:rsidR="00E001BE" w:rsidRDefault="00B71A55" w:rsidP="00E001BE">
      <w:pPr>
        <w:ind w:firstLine="708"/>
      </w:pPr>
      <w:r>
        <w:rPr>
          <w:b/>
        </w:rPr>
        <w:t>4</w:t>
      </w:r>
      <w:r w:rsidR="00E001BE" w:rsidRPr="00E001BE">
        <w:rPr>
          <w:b/>
        </w:rPr>
        <w:t>.2.</w:t>
      </w:r>
      <w:r w:rsidR="00E001BE">
        <w:t xml:space="preserve"> Predmet zákazky sa bude financovať formou bezhotovostného platobného styku na základe vyhotovenej faktúry. Splatnosť faktúry do 30 dní po prevzatí diela a následnej fakturácie. Verejný obstarávateľ na predmet zákazky neposkytuje </w:t>
      </w:r>
      <w:r w:rsidR="004011F1">
        <w:t xml:space="preserve"> zálohy ani </w:t>
      </w:r>
      <w:r w:rsidR="00E001BE">
        <w:t>preddavky.</w:t>
      </w:r>
    </w:p>
    <w:p w14:paraId="2288D4A7" w14:textId="6282630F" w:rsidR="00E001BE" w:rsidRDefault="00B71A55" w:rsidP="00E001BE">
      <w:pPr>
        <w:ind w:firstLine="708"/>
      </w:pPr>
      <w:r>
        <w:rPr>
          <w:b/>
        </w:rPr>
        <w:t>4</w:t>
      </w:r>
      <w:r w:rsidR="00E001BE" w:rsidRPr="00E001BE">
        <w:rPr>
          <w:b/>
        </w:rPr>
        <w:t>.3.</w:t>
      </w:r>
      <w:r w:rsidR="00E001BE">
        <w:t xml:space="preserve"> </w:t>
      </w:r>
      <w:r w:rsidR="00E001BE" w:rsidRPr="00E001BE">
        <w:rPr>
          <w:b/>
        </w:rPr>
        <w:t xml:space="preserve"> </w:t>
      </w:r>
      <w:r w:rsidR="00E001BE">
        <w:t>Faktúra bude vystavená podľa skutočných prác potvrdená objednávateľom v maximálnom rozsahu tejto výzvy</w:t>
      </w:r>
    </w:p>
    <w:p w14:paraId="7652D362" w14:textId="18E22632" w:rsidR="00E001BE" w:rsidRPr="00E001BE" w:rsidRDefault="004C08C4" w:rsidP="00E001BE">
      <w:pPr>
        <w:rPr>
          <w:b/>
        </w:rPr>
      </w:pPr>
      <w:r>
        <w:rPr>
          <w:b/>
        </w:rPr>
        <w:t>5</w:t>
      </w:r>
      <w:r w:rsidR="00E001BE" w:rsidRPr="00E001BE">
        <w:rPr>
          <w:b/>
        </w:rPr>
        <w:t xml:space="preserve">. </w:t>
      </w:r>
      <w:r w:rsidR="00AE5659">
        <w:rPr>
          <w:b/>
        </w:rPr>
        <w:t>Požiadavky  verejného obstarávateľa na predloženie a</w:t>
      </w:r>
      <w:r w:rsidR="004011F1">
        <w:rPr>
          <w:b/>
        </w:rPr>
        <w:t xml:space="preserve"> obsah predloženej ponuky </w:t>
      </w:r>
      <w:r w:rsidR="00E001BE" w:rsidRPr="00E001BE">
        <w:rPr>
          <w:b/>
        </w:rPr>
        <w:t xml:space="preserve"> uchádzačov :</w:t>
      </w:r>
    </w:p>
    <w:p w14:paraId="131BF639" w14:textId="4B16FFF9" w:rsidR="00AE5659" w:rsidRDefault="004C08C4" w:rsidP="00B71A55">
      <w:pPr>
        <w:ind w:firstLine="708"/>
      </w:pPr>
      <w:r>
        <w:rPr>
          <w:b/>
        </w:rPr>
        <w:t>5</w:t>
      </w:r>
      <w:r w:rsidR="00E001BE" w:rsidRPr="00E001BE">
        <w:rPr>
          <w:b/>
        </w:rPr>
        <w:t>.1</w:t>
      </w:r>
      <w:r w:rsidR="00E001BE">
        <w:t>.</w:t>
      </w:r>
      <w:r w:rsidR="00AE5659">
        <w:t>Ponuka sa predkladá</w:t>
      </w:r>
      <w:r w:rsidR="00E001BE">
        <w:t xml:space="preserve"> </w:t>
      </w:r>
      <w:r w:rsidR="00AE5659">
        <w:t>na celý predmet obstarávania</w:t>
      </w:r>
      <w:r w:rsidR="00B71A55">
        <w:t xml:space="preserve"> v slovenskom jazyku</w:t>
      </w:r>
      <w:r w:rsidR="00AE5659">
        <w:t xml:space="preserve">, </w:t>
      </w:r>
      <w:r w:rsidR="00B71A55">
        <w:t xml:space="preserve">ponuková cena bude obsahovať všetky náklady spojené s plnením zákazky pri dodržaní zákona o cenách. Uchádzač je povinný v cenovej ponuke vyznačiť či je alebo nie je platiteľom DPH. </w:t>
      </w:r>
    </w:p>
    <w:p w14:paraId="62844E73" w14:textId="1F8566C8" w:rsidR="00E001BE" w:rsidRPr="00131B84" w:rsidRDefault="004C08C4" w:rsidP="008F64CF">
      <w:pPr>
        <w:spacing w:after="0" w:line="240" w:lineRule="auto"/>
        <w:ind w:firstLine="708"/>
      </w:pPr>
      <w:r w:rsidRPr="00131B84">
        <w:rPr>
          <w:b/>
          <w:bCs/>
        </w:rPr>
        <w:t>5</w:t>
      </w:r>
      <w:r w:rsidR="00B71A55" w:rsidRPr="00131B84">
        <w:rPr>
          <w:b/>
          <w:bCs/>
        </w:rPr>
        <w:t>.2.</w:t>
      </w:r>
      <w:r w:rsidR="00B71A55" w:rsidRPr="00131B84">
        <w:t xml:space="preserve"> </w:t>
      </w:r>
      <w:r w:rsidR="00E001BE" w:rsidRPr="00131B84">
        <w:t>Verejný obstarávateľ požaduje, aby uchádzač v rámci predkladania cenovej ponuky priložil  nasledovné dokumenty:</w:t>
      </w:r>
    </w:p>
    <w:p w14:paraId="7BAA46B4" w14:textId="57E840F4" w:rsidR="008B69DE" w:rsidRPr="00131B84" w:rsidRDefault="00E001BE" w:rsidP="008F64CF">
      <w:pPr>
        <w:spacing w:after="0" w:line="240" w:lineRule="auto"/>
        <w:rPr>
          <w:b/>
          <w:bCs/>
        </w:rPr>
      </w:pPr>
      <w:r w:rsidRPr="00131B84">
        <w:rPr>
          <w:b/>
        </w:rPr>
        <w:t>A)</w:t>
      </w:r>
      <w:r w:rsidRPr="00131B84">
        <w:t xml:space="preserve"> </w:t>
      </w:r>
      <w:r w:rsidR="00B71A55" w:rsidRPr="00131B84">
        <w:t>Identifikačné údaje uchádzača spolu s</w:t>
      </w:r>
      <w:r w:rsidR="008B69DE" w:rsidRPr="00131B84">
        <w:t> </w:t>
      </w:r>
      <w:r w:rsidR="00B71A55" w:rsidRPr="00131B84">
        <w:t>vyplneným</w:t>
      </w:r>
      <w:r w:rsidR="008B69DE" w:rsidRPr="00131B84">
        <w:t xml:space="preserve"> </w:t>
      </w:r>
      <w:r w:rsidR="008B69DE" w:rsidRPr="00131B84">
        <w:rPr>
          <w:b/>
          <w:bCs/>
        </w:rPr>
        <w:t>( podpísaná a pečiatkou opatrená Príloha č.1a)</w:t>
      </w:r>
    </w:p>
    <w:p w14:paraId="0EE71F3A" w14:textId="77777777" w:rsidR="008B69DE" w:rsidRPr="00131B84" w:rsidRDefault="008B69DE" w:rsidP="008F64CF">
      <w:pPr>
        <w:spacing w:after="0" w:line="240" w:lineRule="auto"/>
      </w:pPr>
      <w:r w:rsidRPr="00131B84">
        <w:rPr>
          <w:b/>
          <w:bCs/>
        </w:rPr>
        <w:t xml:space="preserve">     + </w:t>
      </w:r>
      <w:r w:rsidR="00E001BE" w:rsidRPr="00131B84">
        <w:t xml:space="preserve"> "výkaz-výmer" s nacenenými jednotlivými položkami</w:t>
      </w:r>
      <w:r w:rsidR="00172875" w:rsidRPr="00131B84">
        <w:t xml:space="preserve"> -podľa požiadaviek v Technickej správe</w:t>
      </w:r>
      <w:r w:rsidRPr="00131B84">
        <w:t xml:space="preserve">               </w:t>
      </w:r>
      <w:r w:rsidR="00B71A55" w:rsidRPr="00131B84">
        <w:t xml:space="preserve"> </w:t>
      </w:r>
      <w:r w:rsidRPr="00131B84">
        <w:t xml:space="preserve"> </w:t>
      </w:r>
    </w:p>
    <w:p w14:paraId="25DB1BBF" w14:textId="0E2E93C0" w:rsidR="00E001BE" w:rsidRPr="00131B84" w:rsidRDefault="008B69DE" w:rsidP="008F64CF">
      <w:pPr>
        <w:spacing w:after="0" w:line="240" w:lineRule="auto"/>
        <w:rPr>
          <w:b/>
          <w:bCs/>
        </w:rPr>
      </w:pPr>
      <w:r w:rsidRPr="00131B84">
        <w:t xml:space="preserve">                                                                                              </w:t>
      </w:r>
      <w:r w:rsidR="00B71A55" w:rsidRPr="00131B84">
        <w:rPr>
          <w:b/>
          <w:bCs/>
        </w:rPr>
        <w:t>( podpísaná a pečiatkou opatrená Príloha č.1</w:t>
      </w:r>
      <w:r w:rsidRPr="00131B84">
        <w:rPr>
          <w:b/>
          <w:bCs/>
        </w:rPr>
        <w:t>b</w:t>
      </w:r>
      <w:r w:rsidR="00B71A55" w:rsidRPr="00131B84">
        <w:rPr>
          <w:b/>
          <w:bCs/>
        </w:rPr>
        <w:t>)</w:t>
      </w:r>
    </w:p>
    <w:p w14:paraId="35CC45B2" w14:textId="0ADB1CA9" w:rsidR="00B71A55" w:rsidRDefault="00B71A55" w:rsidP="008F64CF">
      <w:pPr>
        <w:spacing w:after="0" w:line="240" w:lineRule="auto"/>
        <w:rPr>
          <w:b/>
          <w:bCs/>
        </w:rPr>
      </w:pPr>
      <w:r w:rsidRPr="00131B84">
        <w:rPr>
          <w:b/>
          <w:bCs/>
        </w:rPr>
        <w:t xml:space="preserve">B) </w:t>
      </w:r>
      <w:r w:rsidR="008B69DE" w:rsidRPr="00131B84">
        <w:rPr>
          <w:b/>
          <w:bCs/>
        </w:rPr>
        <w:t xml:space="preserve"> </w:t>
      </w:r>
      <w:r w:rsidR="008B69DE" w:rsidRPr="00131B84">
        <w:t>Čestné vyhlásenie uchádzača</w:t>
      </w:r>
      <w:r w:rsidR="008B69DE" w:rsidRPr="00131B84">
        <w:rPr>
          <w:b/>
          <w:bCs/>
        </w:rPr>
        <w:t xml:space="preserve">                             </w:t>
      </w:r>
      <w:r w:rsidR="008F64CF" w:rsidRPr="00131B84">
        <w:rPr>
          <w:b/>
          <w:bCs/>
        </w:rPr>
        <w:t xml:space="preserve"> </w:t>
      </w:r>
      <w:r w:rsidR="008B69DE" w:rsidRPr="00131B84">
        <w:rPr>
          <w:b/>
          <w:bCs/>
        </w:rPr>
        <w:t xml:space="preserve">      ( podpísaná a pečiatkou opatrená Príloha č.2)</w:t>
      </w:r>
    </w:p>
    <w:p w14:paraId="5F5D7BF7" w14:textId="77777777" w:rsidR="00A15E49" w:rsidRPr="00D651C5" w:rsidRDefault="00A15E49" w:rsidP="00A15E49">
      <w:pPr>
        <w:spacing w:after="0" w:line="240" w:lineRule="auto"/>
        <w:rPr>
          <w:color w:val="000000" w:themeColor="text1"/>
        </w:rPr>
      </w:pPr>
      <w:r w:rsidRPr="00D651C5">
        <w:rPr>
          <w:color w:val="000000" w:themeColor="text1"/>
        </w:rPr>
        <w:lastRenderedPageBreak/>
        <w:t xml:space="preserve">Uchádzač </w:t>
      </w:r>
      <w:r w:rsidRPr="00D651C5">
        <w:rPr>
          <w:color w:val="000000" w:themeColor="text1"/>
          <w:u w:val="single"/>
        </w:rPr>
        <w:t>nie je</w:t>
      </w:r>
      <w:r w:rsidRPr="00D651C5">
        <w:rPr>
          <w:color w:val="000000" w:themeColor="text1"/>
        </w:rPr>
        <w:t xml:space="preserve"> povinný predkladať doklady podľa § 32, ods. 2, písm. e), verejný obstarávateľ je</w:t>
      </w:r>
    </w:p>
    <w:p w14:paraId="2069A79F" w14:textId="77777777" w:rsidR="00A15E49" w:rsidRPr="00D651C5" w:rsidRDefault="00A15E49" w:rsidP="00A15E49">
      <w:pPr>
        <w:spacing w:after="0" w:line="240" w:lineRule="auto"/>
        <w:rPr>
          <w:color w:val="000000" w:themeColor="text1"/>
        </w:rPr>
      </w:pPr>
      <w:r w:rsidRPr="00D651C5">
        <w:rPr>
          <w:color w:val="000000" w:themeColor="text1"/>
        </w:rPr>
        <w:t>oprávnený použiť údaje z informačných systémov verejnej správy.</w:t>
      </w:r>
    </w:p>
    <w:p w14:paraId="338BBB3C" w14:textId="129AADD6" w:rsidR="008B69DE" w:rsidRDefault="008B69DE" w:rsidP="008B69DE">
      <w:pPr>
        <w:spacing w:after="0" w:line="240" w:lineRule="auto"/>
        <w:rPr>
          <w:b/>
          <w:bCs/>
        </w:rPr>
      </w:pPr>
    </w:p>
    <w:p w14:paraId="5F03C8EB" w14:textId="77777777" w:rsidR="00A15E49" w:rsidRDefault="00A15E49" w:rsidP="00A15E49">
      <w:pPr>
        <w:spacing w:after="0" w:line="240" w:lineRule="auto"/>
        <w:ind w:firstLine="851"/>
        <w:jc w:val="both"/>
        <w:rPr>
          <w:bCs/>
        </w:rPr>
      </w:pPr>
      <w:r>
        <w:rPr>
          <w:b/>
          <w:bCs/>
        </w:rPr>
        <w:t>5.3. Úspešný</w:t>
      </w:r>
      <w:r w:rsidR="008B69DE">
        <w:rPr>
          <w:b/>
          <w:bCs/>
        </w:rPr>
        <w:t xml:space="preserve"> uchádzač bude v zmysle v zmysle bodu 8.3. </w:t>
      </w:r>
      <w:r w:rsidR="008B69DE" w:rsidRPr="004F501F">
        <w:t>tejto Výzvy</w:t>
      </w:r>
      <w:r w:rsidRPr="004F501F">
        <w:t xml:space="preserve"> elektronicky vyzvaný verejným obstarávateľom na súčinnosť pred podpisom zmluvy a to predložením nasledovných dokladov :</w:t>
      </w:r>
      <w:r>
        <w:rPr>
          <w:bCs/>
        </w:rPr>
        <w:t xml:space="preserve"> - doklad o oprávnení dodávať tovar, poskytovať službu resp. uskutočňovať stavebné práce ( fotokópia výpisu z OR, ŽL )</w:t>
      </w:r>
    </w:p>
    <w:p w14:paraId="04D7011F" w14:textId="77777777" w:rsidR="00A15E49" w:rsidRDefault="00A15E49" w:rsidP="00A15E49">
      <w:pPr>
        <w:spacing w:after="0" w:line="240" w:lineRule="auto"/>
        <w:jc w:val="both"/>
        <w:rPr>
          <w:bCs/>
        </w:rPr>
      </w:pPr>
      <w:r>
        <w:rPr>
          <w:bCs/>
        </w:rPr>
        <w:t xml:space="preserve"> </w:t>
      </w:r>
      <w:r w:rsidRPr="004F501F">
        <w:rPr>
          <w:b/>
        </w:rPr>
        <w:t>C)</w:t>
      </w:r>
      <w:r>
        <w:rPr>
          <w:bCs/>
        </w:rPr>
        <w:t xml:space="preserve">   Čestné vyhlásenie úspešného uchádzača  (podpísaná a pečiatkou opatrená Príloha č.3)   </w:t>
      </w:r>
    </w:p>
    <w:p w14:paraId="2E6F2C1B" w14:textId="4FA007DF" w:rsidR="00A15E49" w:rsidRPr="004C08C4" w:rsidRDefault="004F501F" w:rsidP="00A15E49">
      <w:pPr>
        <w:spacing w:after="0" w:line="240" w:lineRule="auto"/>
        <w:jc w:val="both"/>
        <w:rPr>
          <w:bCs/>
        </w:rPr>
      </w:pPr>
      <w:r>
        <w:rPr>
          <w:bCs/>
        </w:rPr>
        <w:t xml:space="preserve"> </w:t>
      </w:r>
      <w:r w:rsidR="00A15E49" w:rsidRPr="004F501F">
        <w:rPr>
          <w:b/>
        </w:rPr>
        <w:t>D)</w:t>
      </w:r>
      <w:r>
        <w:rPr>
          <w:bCs/>
        </w:rPr>
        <w:t xml:space="preserve">  </w:t>
      </w:r>
      <w:r w:rsidR="00A15E49">
        <w:rPr>
          <w:bCs/>
        </w:rPr>
        <w:t xml:space="preserve"> Doplnenú, podpísanú a pečiatkou opatrenú Zmluvu o dielo  ( Príloha č.4</w:t>
      </w:r>
      <w:r>
        <w:rPr>
          <w:bCs/>
        </w:rPr>
        <w:t xml:space="preserve"> </w:t>
      </w:r>
      <w:r w:rsidR="00A15E49">
        <w:rPr>
          <w:bCs/>
        </w:rPr>
        <w:t>)</w:t>
      </w:r>
    </w:p>
    <w:p w14:paraId="530BB7B1" w14:textId="79FBDBBA" w:rsidR="008B69DE" w:rsidRDefault="008B69DE" w:rsidP="008B69DE">
      <w:pPr>
        <w:spacing w:after="0" w:line="240" w:lineRule="auto"/>
      </w:pPr>
    </w:p>
    <w:p w14:paraId="7532EBFB" w14:textId="2980C9D9" w:rsidR="00E001BE" w:rsidRPr="00E001BE" w:rsidRDefault="004C08C4" w:rsidP="00E001BE">
      <w:pPr>
        <w:rPr>
          <w:b/>
        </w:rPr>
      </w:pPr>
      <w:r>
        <w:rPr>
          <w:b/>
        </w:rPr>
        <w:t>6</w:t>
      </w:r>
      <w:r w:rsidR="00E001BE" w:rsidRPr="00E001BE">
        <w:rPr>
          <w:b/>
        </w:rPr>
        <w:t>. Lehota na predloženie ponuky :</w:t>
      </w:r>
    </w:p>
    <w:p w14:paraId="3D93EB4D" w14:textId="58F5491E" w:rsidR="00E001BE" w:rsidRDefault="004C08C4" w:rsidP="00E001BE">
      <w:pPr>
        <w:ind w:firstLine="708"/>
      </w:pPr>
      <w:r>
        <w:rPr>
          <w:b/>
        </w:rPr>
        <w:t>6</w:t>
      </w:r>
      <w:r w:rsidR="00E001BE" w:rsidRPr="00E001BE">
        <w:rPr>
          <w:b/>
        </w:rPr>
        <w:t>.1.</w:t>
      </w:r>
      <w:r w:rsidR="00E001BE">
        <w:t xml:space="preserve"> Lehota na predloženie ponuky je určená </w:t>
      </w:r>
      <w:r w:rsidR="00E001BE" w:rsidRPr="00EF7575">
        <w:rPr>
          <w:b/>
          <w:bCs/>
        </w:rPr>
        <w:t xml:space="preserve">do </w:t>
      </w:r>
      <w:r w:rsidR="00424264" w:rsidRPr="00EF7575">
        <w:rPr>
          <w:b/>
          <w:bCs/>
        </w:rPr>
        <w:t>1</w:t>
      </w:r>
      <w:r w:rsidR="00EF7575" w:rsidRPr="00EF7575">
        <w:rPr>
          <w:b/>
          <w:bCs/>
        </w:rPr>
        <w:t>7</w:t>
      </w:r>
      <w:r w:rsidR="00E001BE" w:rsidRPr="00EF7575">
        <w:rPr>
          <w:b/>
          <w:bCs/>
        </w:rPr>
        <w:t>.</w:t>
      </w:r>
      <w:r w:rsidR="00424264" w:rsidRPr="00EF7575">
        <w:rPr>
          <w:b/>
          <w:bCs/>
        </w:rPr>
        <w:t>05</w:t>
      </w:r>
      <w:r w:rsidR="00E001BE" w:rsidRPr="00EF7575">
        <w:rPr>
          <w:b/>
          <w:bCs/>
        </w:rPr>
        <w:t>.202</w:t>
      </w:r>
      <w:r w:rsidR="00424264" w:rsidRPr="00EF7575">
        <w:rPr>
          <w:b/>
          <w:bCs/>
        </w:rPr>
        <w:t>1</w:t>
      </w:r>
      <w:r w:rsidR="00E001BE" w:rsidRPr="00EF7575">
        <w:rPr>
          <w:b/>
          <w:bCs/>
        </w:rPr>
        <w:t xml:space="preserve"> do </w:t>
      </w:r>
      <w:r w:rsidR="00EF7575" w:rsidRPr="00EF7575">
        <w:rPr>
          <w:b/>
          <w:bCs/>
        </w:rPr>
        <w:t>12</w:t>
      </w:r>
      <w:r w:rsidR="00E001BE" w:rsidRPr="00EF7575">
        <w:rPr>
          <w:b/>
          <w:bCs/>
        </w:rPr>
        <w:t>:00 hod.</w:t>
      </w:r>
    </w:p>
    <w:p w14:paraId="6EB6D132" w14:textId="2B46A62F" w:rsidR="00E001BE" w:rsidRPr="004C08C4" w:rsidRDefault="004C08C4" w:rsidP="00E001BE">
      <w:pPr>
        <w:ind w:firstLine="708"/>
        <w:rPr>
          <w:b/>
          <w:bCs/>
        </w:rPr>
      </w:pPr>
      <w:r>
        <w:rPr>
          <w:b/>
        </w:rPr>
        <w:t>6</w:t>
      </w:r>
      <w:r w:rsidR="00E001BE" w:rsidRPr="00E001BE">
        <w:rPr>
          <w:b/>
        </w:rPr>
        <w:t>.2.</w:t>
      </w:r>
      <w:r w:rsidR="00E001BE">
        <w:t xml:space="preserve"> Adresa, na ktorú sa má ponuka doručiť : </w:t>
      </w:r>
      <w:r w:rsidR="00E001BE" w:rsidRPr="004C08C4">
        <w:rPr>
          <w:b/>
          <w:bCs/>
        </w:rPr>
        <w:t>adresa obstarávateľa uvedená v bode 1.</w:t>
      </w:r>
    </w:p>
    <w:p w14:paraId="76845E67" w14:textId="5D46065C" w:rsidR="00E001BE" w:rsidRDefault="004C08C4" w:rsidP="00E001BE">
      <w:pPr>
        <w:ind w:firstLine="708"/>
      </w:pPr>
      <w:r>
        <w:rPr>
          <w:b/>
        </w:rPr>
        <w:t>6</w:t>
      </w:r>
      <w:r w:rsidR="00E001BE" w:rsidRPr="00E001BE">
        <w:rPr>
          <w:b/>
        </w:rPr>
        <w:t>.3.</w:t>
      </w:r>
      <w:r w:rsidR="00E001BE">
        <w:t xml:space="preserve"> Ponuka môže byť doručená písomne prostredníctvom pošty, osobne alebo e-mailom.</w:t>
      </w:r>
    </w:p>
    <w:p w14:paraId="4F267D58" w14:textId="1E06D523" w:rsidR="00E001BE" w:rsidRPr="00B746A2" w:rsidRDefault="004C08C4" w:rsidP="00131B84">
      <w:pPr>
        <w:ind w:firstLine="708"/>
        <w:rPr>
          <w:b/>
        </w:rPr>
      </w:pPr>
      <w:r>
        <w:rPr>
          <w:b/>
        </w:rPr>
        <w:t>6</w:t>
      </w:r>
      <w:r w:rsidR="00E001BE" w:rsidRPr="00E001BE">
        <w:rPr>
          <w:b/>
        </w:rPr>
        <w:t>.4.</w:t>
      </w:r>
      <w:r w:rsidR="00E001BE">
        <w:t xml:space="preserve"> Doklady požadujeme vložiť do uzavretej obálky s jasným označením odosielateľa a adresáta a viditeľným označením hesla: </w:t>
      </w:r>
      <w:r w:rsidR="00E001BE" w:rsidRPr="00131B84">
        <w:rPr>
          <w:b/>
        </w:rPr>
        <w:t>Súťaž</w:t>
      </w:r>
      <w:r w:rsidR="00530CA4" w:rsidRPr="00131B84">
        <w:rPr>
          <w:b/>
        </w:rPr>
        <w:t xml:space="preserve"> „</w:t>
      </w:r>
      <w:r w:rsidR="00E001BE" w:rsidRPr="00131B84">
        <w:rPr>
          <w:b/>
        </w:rPr>
        <w:t>Detské a fitness ihrisko</w:t>
      </w:r>
      <w:r w:rsidR="00530CA4" w:rsidRPr="00131B84">
        <w:rPr>
          <w:b/>
        </w:rPr>
        <w:t>“</w:t>
      </w:r>
      <w:r w:rsidR="00131B84" w:rsidRPr="00131B84">
        <w:rPr>
          <w:b/>
        </w:rPr>
        <w:t xml:space="preserve"> </w:t>
      </w:r>
      <w:r w:rsidR="00131B84" w:rsidRPr="00131B84">
        <w:rPr>
          <w:b/>
        </w:rPr>
        <w:t>v obci Chvojnica</w:t>
      </w:r>
      <w:r w:rsidR="00131B84">
        <w:t xml:space="preserve">  </w:t>
      </w:r>
      <w:r w:rsidR="00E001BE" w:rsidRPr="00B746A2">
        <w:rPr>
          <w:b/>
        </w:rPr>
        <w:t xml:space="preserve"> NEOTVÁRAŤ</w:t>
      </w:r>
    </w:p>
    <w:p w14:paraId="12A3706A" w14:textId="57CFAD53" w:rsidR="00E001BE" w:rsidRDefault="004C08C4" w:rsidP="00131B84">
      <w:pPr>
        <w:ind w:firstLine="708"/>
        <w:rPr>
          <w:b/>
        </w:rPr>
      </w:pPr>
      <w:r>
        <w:rPr>
          <w:b/>
        </w:rPr>
        <w:t>6</w:t>
      </w:r>
      <w:r w:rsidR="00E001BE" w:rsidRPr="00B746A2">
        <w:rPr>
          <w:b/>
        </w:rPr>
        <w:t>.5.</w:t>
      </w:r>
      <w:r w:rsidR="00E001BE">
        <w:t xml:space="preserve"> Elektronicky na emailovú adresu branislav.dobrotka@chvojnica.eu s predmetom emailovej</w:t>
      </w:r>
      <w:r w:rsidR="00B746A2">
        <w:t xml:space="preserve"> </w:t>
      </w:r>
      <w:r w:rsidR="00E001BE">
        <w:t xml:space="preserve">správy: </w:t>
      </w:r>
      <w:r w:rsidR="00530CA4">
        <w:t xml:space="preserve"> </w:t>
      </w:r>
      <w:r w:rsidR="00530CA4" w:rsidRPr="00B746A2">
        <w:rPr>
          <w:b/>
        </w:rPr>
        <w:t>Súťaž</w:t>
      </w:r>
      <w:r w:rsidR="00530CA4">
        <w:rPr>
          <w:b/>
        </w:rPr>
        <w:t>_ „</w:t>
      </w:r>
      <w:r w:rsidR="00530CA4" w:rsidRPr="00B746A2">
        <w:rPr>
          <w:b/>
        </w:rPr>
        <w:t>Detské a fitness ihrisko</w:t>
      </w:r>
      <w:r w:rsidR="00530CA4" w:rsidRPr="00131B84">
        <w:rPr>
          <w:b/>
        </w:rPr>
        <w:t>“</w:t>
      </w:r>
      <w:r w:rsidR="00131B84" w:rsidRPr="00131B84">
        <w:rPr>
          <w:b/>
        </w:rPr>
        <w:t xml:space="preserve"> </w:t>
      </w:r>
      <w:r w:rsidR="00131B84" w:rsidRPr="00131B84">
        <w:rPr>
          <w:b/>
        </w:rPr>
        <w:t>v obci Chvojnica</w:t>
      </w:r>
      <w:r w:rsidR="00530CA4">
        <w:rPr>
          <w:b/>
        </w:rPr>
        <w:t>_</w:t>
      </w:r>
      <w:r w:rsidR="00530CA4" w:rsidRPr="00B746A2">
        <w:rPr>
          <w:b/>
        </w:rPr>
        <w:t xml:space="preserve"> NEOTVÁRAŤ</w:t>
      </w:r>
    </w:p>
    <w:p w14:paraId="4134353E" w14:textId="77777777" w:rsidR="008F64CF" w:rsidRDefault="008F64CF" w:rsidP="00B746A2">
      <w:pPr>
        <w:ind w:firstLine="708"/>
        <w:jc w:val="both"/>
        <w:rPr>
          <w:b/>
        </w:rPr>
      </w:pPr>
    </w:p>
    <w:p w14:paraId="231C4503" w14:textId="0821E9E5" w:rsidR="00E001BE" w:rsidRPr="00B746A2" w:rsidRDefault="004C08C4" w:rsidP="00E001BE">
      <w:pPr>
        <w:rPr>
          <w:b/>
        </w:rPr>
      </w:pPr>
      <w:r>
        <w:rPr>
          <w:b/>
        </w:rPr>
        <w:t>7</w:t>
      </w:r>
      <w:r w:rsidR="00E001BE" w:rsidRPr="00B746A2">
        <w:rPr>
          <w:b/>
        </w:rPr>
        <w:t>. Kritéri</w:t>
      </w:r>
      <w:r>
        <w:rPr>
          <w:b/>
        </w:rPr>
        <w:t>um</w:t>
      </w:r>
      <w:r w:rsidR="00E001BE" w:rsidRPr="00B746A2">
        <w:rPr>
          <w:b/>
        </w:rPr>
        <w:t xml:space="preserve"> na</w:t>
      </w:r>
      <w:r>
        <w:rPr>
          <w:b/>
        </w:rPr>
        <w:t xml:space="preserve"> vy</w:t>
      </w:r>
      <w:r w:rsidR="00E001BE" w:rsidRPr="00B746A2">
        <w:rPr>
          <w:b/>
        </w:rPr>
        <w:t>hodnotenie ponúk :</w:t>
      </w:r>
    </w:p>
    <w:p w14:paraId="0E9047E7" w14:textId="0AEB5242" w:rsidR="00E001BE" w:rsidRDefault="004C08C4" w:rsidP="00B746A2">
      <w:pPr>
        <w:ind w:firstLine="708"/>
        <w:rPr>
          <w:bCs/>
        </w:rPr>
      </w:pPr>
      <w:r>
        <w:rPr>
          <w:b/>
        </w:rPr>
        <w:t>7</w:t>
      </w:r>
      <w:r w:rsidR="00E001BE" w:rsidRPr="00B746A2">
        <w:rPr>
          <w:b/>
        </w:rPr>
        <w:t>.1</w:t>
      </w:r>
      <w:r w:rsidR="00530CA4">
        <w:rPr>
          <w:b/>
        </w:rPr>
        <w:t xml:space="preserve">. </w:t>
      </w:r>
      <w:r w:rsidR="00530CA4" w:rsidRPr="004011F1">
        <w:rPr>
          <w:bCs/>
        </w:rPr>
        <w:t>Najnižšia cena s DPH za predmet zákazky. V prípade uchádzača, ktorý nie je platiteľ DPH, bude</w:t>
      </w:r>
      <w:r w:rsidR="004011F1" w:rsidRPr="004011F1">
        <w:rPr>
          <w:bCs/>
        </w:rPr>
        <w:t xml:space="preserve"> posudzovaná cena celkom a uchádzač je túto skutočnosť povinný vyznačiť v cenovej ponuke.</w:t>
      </w:r>
    </w:p>
    <w:p w14:paraId="00BF7370" w14:textId="77777777" w:rsidR="008F64CF" w:rsidRDefault="008F64CF" w:rsidP="00B746A2">
      <w:pPr>
        <w:ind w:firstLine="708"/>
        <w:rPr>
          <w:bCs/>
        </w:rPr>
      </w:pPr>
    </w:p>
    <w:p w14:paraId="50232B27" w14:textId="32A0CAAC" w:rsidR="00E001BE" w:rsidRPr="00B746A2" w:rsidRDefault="004C08C4" w:rsidP="00E001BE">
      <w:pPr>
        <w:rPr>
          <w:b/>
        </w:rPr>
      </w:pPr>
      <w:r>
        <w:rPr>
          <w:b/>
        </w:rPr>
        <w:t>8</w:t>
      </w:r>
      <w:r w:rsidR="00E001BE" w:rsidRPr="00B746A2">
        <w:rPr>
          <w:b/>
        </w:rPr>
        <w:t xml:space="preserve">. </w:t>
      </w:r>
      <w:r>
        <w:rPr>
          <w:b/>
        </w:rPr>
        <w:t>Doplňujúce informácie</w:t>
      </w:r>
    </w:p>
    <w:p w14:paraId="703B66E2" w14:textId="5340F19A" w:rsidR="00E001BE" w:rsidRPr="00F545CD" w:rsidRDefault="00870501" w:rsidP="00B746A2">
      <w:pPr>
        <w:ind w:firstLine="708"/>
        <w:jc w:val="both"/>
        <w:rPr>
          <w:color w:val="000000" w:themeColor="text1"/>
        </w:rPr>
      </w:pPr>
      <w:r>
        <w:rPr>
          <w:b/>
        </w:rPr>
        <w:t>8</w:t>
      </w:r>
      <w:r w:rsidR="00E001BE" w:rsidRPr="00B746A2">
        <w:rPr>
          <w:b/>
        </w:rPr>
        <w:t>.1.</w:t>
      </w:r>
      <w:r w:rsidR="00E001BE">
        <w:t xml:space="preserve"> </w:t>
      </w:r>
      <w:r w:rsidR="00E001BE" w:rsidRPr="00F545CD">
        <w:rPr>
          <w:color w:val="000000" w:themeColor="text1"/>
        </w:rPr>
        <w:t>Po vyhodnotení cenových ponúk zašle verejný obstarávateľ oznámenie o</w:t>
      </w:r>
      <w:r w:rsidR="00B746A2" w:rsidRPr="00F545CD">
        <w:rPr>
          <w:color w:val="000000" w:themeColor="text1"/>
        </w:rPr>
        <w:t> </w:t>
      </w:r>
      <w:r w:rsidR="00E001BE" w:rsidRPr="00F545CD">
        <w:rPr>
          <w:color w:val="000000" w:themeColor="text1"/>
        </w:rPr>
        <w:t>výsledku</w:t>
      </w:r>
      <w:r w:rsidR="00B746A2" w:rsidRPr="00F545CD">
        <w:rPr>
          <w:color w:val="000000" w:themeColor="text1"/>
        </w:rPr>
        <w:t xml:space="preserve"> </w:t>
      </w:r>
      <w:r w:rsidR="00E001BE" w:rsidRPr="00F545CD">
        <w:rPr>
          <w:color w:val="000000" w:themeColor="text1"/>
        </w:rPr>
        <w:t xml:space="preserve">vyhodnotenia </w:t>
      </w:r>
      <w:r w:rsidR="004C08C4" w:rsidRPr="00F545CD">
        <w:rPr>
          <w:color w:val="000000" w:themeColor="text1"/>
        </w:rPr>
        <w:t xml:space="preserve"> všetkým uchádzačom, ktorí predložili ponuku v lehote na predkladanie ponúk</w:t>
      </w:r>
      <w:r w:rsidR="00F545CD">
        <w:rPr>
          <w:color w:val="000000" w:themeColor="text1"/>
        </w:rPr>
        <w:t xml:space="preserve"> a to do 10 dní po vyhodnotení ponúk.</w:t>
      </w:r>
    </w:p>
    <w:p w14:paraId="31E6E5A3" w14:textId="55B5E3B7" w:rsidR="00E001BE" w:rsidRDefault="00870501" w:rsidP="00B746A2">
      <w:pPr>
        <w:ind w:firstLine="708"/>
        <w:jc w:val="both"/>
      </w:pPr>
      <w:r>
        <w:rPr>
          <w:b/>
        </w:rPr>
        <w:t>8</w:t>
      </w:r>
      <w:r w:rsidR="00E001BE" w:rsidRPr="00B746A2">
        <w:rPr>
          <w:b/>
        </w:rPr>
        <w:t>.2.</w:t>
      </w:r>
      <w:r w:rsidR="00E001BE">
        <w:t xml:space="preserve"> Verejný obstarávateľ si vyhradzuje právo neprijať ani jednu ponuku z predložených ponúk</w:t>
      </w:r>
      <w:r w:rsidR="00B746A2">
        <w:t xml:space="preserve"> </w:t>
      </w:r>
      <w:r w:rsidR="00E001BE">
        <w:t>v prípade, že predložené ponuky nebudú výhodné pre verejného obstarávateľa, alebo budú</w:t>
      </w:r>
      <w:r w:rsidR="00B746A2">
        <w:t xml:space="preserve"> </w:t>
      </w:r>
      <w:r w:rsidR="00E001BE">
        <w:t>v rozpore s finančnými možnosťami verejného obstarávateľa.</w:t>
      </w:r>
    </w:p>
    <w:p w14:paraId="2F071925" w14:textId="4C1B7D5C" w:rsidR="004C08C4" w:rsidRDefault="00E001BE" w:rsidP="004C08C4">
      <w:pPr>
        <w:spacing w:after="0" w:line="240" w:lineRule="auto"/>
        <w:jc w:val="both"/>
        <w:rPr>
          <w:bCs/>
        </w:rPr>
      </w:pPr>
      <w:r>
        <w:t xml:space="preserve"> </w:t>
      </w:r>
      <w:r w:rsidR="00B746A2">
        <w:tab/>
      </w:r>
      <w:r w:rsidR="00870501" w:rsidRPr="008A618E">
        <w:rPr>
          <w:b/>
          <w:bCs/>
        </w:rPr>
        <w:t>8</w:t>
      </w:r>
      <w:r w:rsidRPr="008A618E">
        <w:rPr>
          <w:b/>
          <w:bCs/>
        </w:rPr>
        <w:t>.3.</w:t>
      </w:r>
      <w:r w:rsidR="004C08C4" w:rsidRPr="004C08C4">
        <w:rPr>
          <w:bCs/>
        </w:rPr>
        <w:t xml:space="preserve"> Verejný obstarávateľ úspešného uchádzača vyzve na súčinnosť pred podpisom zmluvy a to </w:t>
      </w:r>
      <w:r w:rsidR="004C08C4">
        <w:rPr>
          <w:bCs/>
        </w:rPr>
        <w:t>predložením nasledovných dokladov : - doklad o oprávnení dodávať tovar, poskytovať službu resp. uskutočňovať stavebné práce ( fotokópia výpisu z OR, ŽL )</w:t>
      </w:r>
    </w:p>
    <w:p w14:paraId="35554721" w14:textId="4C7A2E17" w:rsidR="004C08C4" w:rsidRPr="004C08C4" w:rsidRDefault="004C08C4" w:rsidP="004C08C4">
      <w:pPr>
        <w:spacing w:after="0" w:line="240" w:lineRule="auto"/>
        <w:jc w:val="both"/>
        <w:rPr>
          <w:bCs/>
        </w:rPr>
      </w:pPr>
      <w:r>
        <w:rPr>
          <w:bCs/>
        </w:rPr>
        <w:t xml:space="preserve">                                                                         - Doplnenú, podpísanú a pečiatkou opatrenú Zmluvu o dielo </w:t>
      </w:r>
    </w:p>
    <w:p w14:paraId="7E569B96" w14:textId="5B7CBCE7" w:rsidR="00E001BE" w:rsidRDefault="000E6F9B" w:rsidP="000E6F9B">
      <w:pPr>
        <w:jc w:val="both"/>
      </w:pPr>
      <w:r>
        <w:rPr>
          <w:b/>
        </w:rPr>
        <w:t xml:space="preserve">              </w:t>
      </w:r>
      <w:r w:rsidR="00870501">
        <w:rPr>
          <w:b/>
        </w:rPr>
        <w:t>8</w:t>
      </w:r>
      <w:r>
        <w:rPr>
          <w:b/>
        </w:rPr>
        <w:t xml:space="preserve">.4. </w:t>
      </w:r>
      <w:r w:rsidR="00E001BE">
        <w:t xml:space="preserve"> V súlade s ustanoveniami § 42 ods. 12 zákona o verejnom obstarávaní a ustanoveniami § 8a</w:t>
      </w:r>
      <w:r w:rsidR="00B746A2">
        <w:t xml:space="preserve"> </w:t>
      </w:r>
      <w:r w:rsidR="00E001BE">
        <w:t>zákona č. 365/2004 Z. z. o rovnakom zaobchádzaní v niektorých oblastiach a o ochrane pred</w:t>
      </w:r>
      <w:r w:rsidR="00B746A2">
        <w:t xml:space="preserve"> </w:t>
      </w:r>
      <w:r w:rsidR="00E001BE">
        <w:t>diskrimináciou a o zmene a doplnení niektorých zákonov (antidiskriminačný zákon) verejný obstarávateľ v tomto verejnom obstarávaní určil osobitné podmienky plnenia zmluvy týkajúce sa</w:t>
      </w:r>
      <w:r w:rsidR="00B746A2">
        <w:t xml:space="preserve"> </w:t>
      </w:r>
      <w:r w:rsidR="00E001BE">
        <w:t>sociálnych hľadísk pre Program rozvoja vidieka Slovenskej republiky 2014-2020</w:t>
      </w:r>
      <w:r>
        <w:t xml:space="preserve"> a</w:t>
      </w:r>
      <w:r w:rsidR="00E001BE">
        <w:t xml:space="preserve"> to najmä tak, že:</w:t>
      </w:r>
    </w:p>
    <w:p w14:paraId="5B9BBADC" w14:textId="02EAB331" w:rsidR="00E001BE" w:rsidRDefault="00E001BE" w:rsidP="000E6F9B">
      <w:pPr>
        <w:spacing w:after="0" w:line="240" w:lineRule="auto"/>
        <w:jc w:val="both"/>
      </w:pPr>
      <w:r>
        <w:lastRenderedPageBreak/>
        <w:t xml:space="preserve">• </w:t>
      </w:r>
      <w:r w:rsidR="000E6F9B">
        <w:t>V</w:t>
      </w:r>
      <w:r>
        <w:t xml:space="preserve"> prípade, že v súvislosti s realizáciou diela si Zhotoviteľ potrebuje navýšiť kapacity, </w:t>
      </w:r>
      <w:r w:rsidRPr="00F545CD">
        <w:rPr>
          <w:color w:val="000000" w:themeColor="text1"/>
        </w:rPr>
        <w:t>zamestná osoby dlhodobo nezamestnané v mieste realizácie diela (v poradí dostupnosti kapacít</w:t>
      </w:r>
      <w:r w:rsidR="00B746A2" w:rsidRPr="00F545CD">
        <w:rPr>
          <w:color w:val="000000" w:themeColor="text1"/>
        </w:rPr>
        <w:t xml:space="preserve"> </w:t>
      </w:r>
      <w:r w:rsidRPr="00F545CD">
        <w:rPr>
          <w:color w:val="000000" w:themeColor="text1"/>
        </w:rPr>
        <w:t>-</w:t>
      </w:r>
      <w:r w:rsidR="00B746A2" w:rsidRPr="00F545CD">
        <w:rPr>
          <w:color w:val="000000" w:themeColor="text1"/>
        </w:rPr>
        <w:t xml:space="preserve"> </w:t>
      </w:r>
      <w:r w:rsidRPr="00F545CD">
        <w:rPr>
          <w:color w:val="000000" w:themeColor="text1"/>
        </w:rPr>
        <w:t xml:space="preserve">obec, okres, VÚC) </w:t>
      </w:r>
      <w:r>
        <w:t>tak, aby dokázal zabezpečiť realizáciu die</w:t>
      </w:r>
      <w:r w:rsidR="00B746A2">
        <w:t xml:space="preserve">la v súlade so zmluvne záväzným </w:t>
      </w:r>
      <w:r>
        <w:t>časovým harmonogramom.</w:t>
      </w:r>
    </w:p>
    <w:p w14:paraId="5864DAC8" w14:textId="32DFFF70" w:rsidR="000E6F9B" w:rsidRPr="00EE29E5" w:rsidRDefault="000E6F9B" w:rsidP="000E6F9B">
      <w:pPr>
        <w:pStyle w:val="Odsekzoznamu"/>
        <w:numPr>
          <w:ilvl w:val="0"/>
          <w:numId w:val="6"/>
        </w:numPr>
        <w:tabs>
          <w:tab w:val="left" w:pos="142"/>
        </w:tabs>
        <w:spacing w:after="0" w:line="240" w:lineRule="auto"/>
        <w:ind w:left="0" w:firstLine="0"/>
        <w:contextualSpacing w:val="0"/>
        <w:jc w:val="both"/>
        <w:rPr>
          <w:color w:val="000000" w:themeColor="text1"/>
        </w:rPr>
      </w:pPr>
      <w:r>
        <w:rPr>
          <w:b/>
        </w:rPr>
        <w:t xml:space="preserve"> </w:t>
      </w:r>
      <w:r w:rsidRPr="00EE29E5">
        <w:rPr>
          <w:color w:val="000000" w:themeColor="text1"/>
        </w:rPr>
        <w:t>Zhotoviteľ sa zaväzuje, že bude dodržiavať princíp rovnakého zaobchádzania, princíp nediskriminácie uchádzačov o zamestnanie (na základe: pohlavia, rasy, náboženstva, etnika, minority, zdravotného postihnutia) a princíp transparentnosti.</w:t>
      </w:r>
    </w:p>
    <w:p w14:paraId="75D8E593" w14:textId="650F757E" w:rsidR="00E001BE" w:rsidRDefault="000E6F9B" w:rsidP="00870501">
      <w:pPr>
        <w:pStyle w:val="Odsekzoznamu"/>
        <w:numPr>
          <w:ilvl w:val="0"/>
          <w:numId w:val="3"/>
        </w:numPr>
        <w:tabs>
          <w:tab w:val="left" w:pos="142"/>
        </w:tabs>
        <w:spacing w:after="0" w:line="240" w:lineRule="auto"/>
        <w:ind w:left="0" w:firstLine="0"/>
      </w:pPr>
      <w:r w:rsidRPr="00870501">
        <w:rPr>
          <w:color w:val="000000" w:themeColor="text1"/>
        </w:rPr>
        <w:t>Forma zamestnania týchto osôb nie je určená, t.j. môže sa jednať o pracovný pomer na kratší pracovný čas (na dobu určitú alebo neurčitú), o dohodu o prácach vykonávaných mimo pracovného pomeru atď.</w:t>
      </w:r>
      <w:r w:rsidRPr="00870501">
        <w:rPr>
          <w:b/>
        </w:rPr>
        <w:t xml:space="preserve"> </w:t>
      </w:r>
      <w:r w:rsidR="00E001BE">
        <w:t>• podpora dôstojnej práce,</w:t>
      </w:r>
    </w:p>
    <w:p w14:paraId="170FCD39" w14:textId="47C2CE65" w:rsidR="00E001BE" w:rsidRDefault="00E001BE" w:rsidP="00870501">
      <w:pPr>
        <w:spacing w:after="0" w:line="240" w:lineRule="auto"/>
      </w:pPr>
      <w:r>
        <w:t xml:space="preserve">• </w:t>
      </w:r>
      <w:r w:rsidR="00870501">
        <w:t>Ďalej zhotoviteľ prehlasuje , že pri realizácií zákazky bude d</w:t>
      </w:r>
      <w:r>
        <w:t>održiava</w:t>
      </w:r>
      <w:r w:rsidR="00870501">
        <w:t>ť</w:t>
      </w:r>
      <w:r>
        <w:t xml:space="preserve"> základn</w:t>
      </w:r>
      <w:r w:rsidR="00870501">
        <w:t>é</w:t>
      </w:r>
      <w:r>
        <w:t xml:space="preserve"> pracovn</w:t>
      </w:r>
      <w:r w:rsidR="00870501">
        <w:t>é</w:t>
      </w:r>
      <w:r>
        <w:t xml:space="preserve"> norm</w:t>
      </w:r>
      <w:r w:rsidR="00870501">
        <w:t>y</w:t>
      </w:r>
      <w:r>
        <w:t>,</w:t>
      </w:r>
      <w:r w:rsidR="00870501">
        <w:t xml:space="preserve"> zákon o zdraví a bezpečnosti na pracovisku,</w:t>
      </w:r>
      <w:r>
        <w:t xml:space="preserve"> dodržiava sociáln</w:t>
      </w:r>
      <w:r w:rsidR="00870501">
        <w:t>e</w:t>
      </w:r>
      <w:r>
        <w:t xml:space="preserve"> a pracovn</w:t>
      </w:r>
      <w:r w:rsidR="00870501">
        <w:t>é</w:t>
      </w:r>
      <w:r>
        <w:t xml:space="preserve"> práv</w:t>
      </w:r>
      <w:r w:rsidR="00870501">
        <w:t>o,</w:t>
      </w:r>
      <w:r>
        <w:t xml:space="preserve"> vnútroštátn</w:t>
      </w:r>
      <w:r w:rsidR="00870501">
        <w:t>e</w:t>
      </w:r>
      <w:r>
        <w:t xml:space="preserve"> zákon</w:t>
      </w:r>
      <w:r w:rsidR="00870501">
        <w:t>y</w:t>
      </w:r>
      <w:r>
        <w:t xml:space="preserve"> a</w:t>
      </w:r>
      <w:r w:rsidR="00870501">
        <w:t> </w:t>
      </w:r>
      <w:r>
        <w:t>kolektívn</w:t>
      </w:r>
      <w:r w:rsidR="00870501">
        <w:t>e dohody,</w:t>
      </w:r>
      <w:r>
        <w:t xml:space="preserve"> ktoré sú v súlade s právom EÚ,</w:t>
      </w:r>
    </w:p>
    <w:p w14:paraId="5549CF02" w14:textId="77777777" w:rsidR="00E001BE" w:rsidRDefault="00E001BE" w:rsidP="00870501">
      <w:pPr>
        <w:spacing w:after="0" w:line="240" w:lineRule="auto"/>
      </w:pPr>
      <w:r>
        <w:t>Verejný obstarávateľ bude dodržiavanie týchto aspektov kontrolovať na základe verejne prístupných</w:t>
      </w:r>
    </w:p>
    <w:p w14:paraId="0B975F57" w14:textId="4936EFD8" w:rsidR="00E001BE" w:rsidRDefault="00E001BE" w:rsidP="00870501">
      <w:pPr>
        <w:spacing w:after="0" w:line="240" w:lineRule="auto"/>
      </w:pPr>
      <w:r>
        <w:t>registrov. Podmienky sociálneho aspektu bud</w:t>
      </w:r>
      <w:r w:rsidR="004011F1">
        <w:t>ú</w:t>
      </w:r>
      <w:r>
        <w:t xml:space="preserve"> zohľadnené aj pri príprave Zmluvy o Dielo s úspešným</w:t>
      </w:r>
    </w:p>
    <w:p w14:paraId="49313764" w14:textId="2CAB293C" w:rsidR="00E001BE" w:rsidRDefault="00E001BE" w:rsidP="00870501">
      <w:pPr>
        <w:spacing w:after="0" w:line="240" w:lineRule="auto"/>
      </w:pPr>
      <w:r>
        <w:t>uchádzačom</w:t>
      </w:r>
    </w:p>
    <w:p w14:paraId="3D59A209" w14:textId="32AA18CC" w:rsidR="004F501F" w:rsidRDefault="004F501F" w:rsidP="00870501">
      <w:pPr>
        <w:spacing w:after="0" w:line="240" w:lineRule="auto"/>
      </w:pPr>
    </w:p>
    <w:p w14:paraId="2FD30ACE" w14:textId="1164AB80" w:rsidR="004F501F" w:rsidRDefault="004F501F" w:rsidP="004F501F">
      <w:pPr>
        <w:rPr>
          <w:b/>
        </w:rPr>
      </w:pPr>
      <w:r>
        <w:rPr>
          <w:b/>
        </w:rPr>
        <w:t>9</w:t>
      </w:r>
      <w:r w:rsidRPr="00B746A2">
        <w:rPr>
          <w:b/>
        </w:rPr>
        <w:t xml:space="preserve">. </w:t>
      </w:r>
      <w:r>
        <w:rPr>
          <w:b/>
        </w:rPr>
        <w:t>Dôvernosť a ochrana osobných údajov</w:t>
      </w:r>
    </w:p>
    <w:p w14:paraId="4E523CC7" w14:textId="2CB299E5" w:rsidR="004F501F" w:rsidRPr="008A618E" w:rsidRDefault="004F501F" w:rsidP="004F501F">
      <w:pPr>
        <w:ind w:firstLine="708"/>
        <w:jc w:val="both"/>
        <w:rPr>
          <w:bCs/>
        </w:rPr>
      </w:pPr>
      <w:r>
        <w:rPr>
          <w:b/>
        </w:rPr>
        <w:t>9</w:t>
      </w:r>
      <w:r w:rsidRPr="008A618E">
        <w:rPr>
          <w:b/>
        </w:rPr>
        <w:t>.1.</w:t>
      </w:r>
      <w:r w:rsidRPr="008A618E">
        <w:rPr>
          <w:bCs/>
        </w:rPr>
        <w:t xml:space="preserve"> Verejný obstarávateľ počas priebehu tejto verejnej zákazky nebude poskytovať alebo zverejňovať informácie o obsahu ponúk ani uchádzačom, ani žiadnym iným tretím osobám až do vyhodnotenia ponúk. </w:t>
      </w:r>
    </w:p>
    <w:p w14:paraId="43F2841F" w14:textId="056677C5" w:rsidR="004F501F" w:rsidRPr="008A618E" w:rsidRDefault="004F501F" w:rsidP="004F501F">
      <w:pPr>
        <w:ind w:firstLine="708"/>
        <w:jc w:val="both"/>
        <w:rPr>
          <w:bCs/>
        </w:rPr>
      </w:pPr>
      <w:r>
        <w:rPr>
          <w:b/>
        </w:rPr>
        <w:t>9</w:t>
      </w:r>
      <w:r w:rsidRPr="008A618E">
        <w:rPr>
          <w:b/>
        </w:rPr>
        <w:t>.2</w:t>
      </w:r>
      <w:r w:rsidRPr="008A618E">
        <w:rPr>
          <w:bCs/>
        </w:rPr>
        <w:t xml:space="preserve">. Informácie, ktoré uchádzač v ponuke označí za dôverné, nebudú zverejnené alebo inak použité bez predchádzajúceho súhlasu uchádzača. </w:t>
      </w:r>
    </w:p>
    <w:p w14:paraId="49C36D55" w14:textId="06D6FA96" w:rsidR="004F501F" w:rsidRPr="008A618E" w:rsidRDefault="004F501F" w:rsidP="004F501F">
      <w:pPr>
        <w:ind w:firstLine="708"/>
        <w:jc w:val="both"/>
        <w:rPr>
          <w:bCs/>
        </w:rPr>
      </w:pPr>
      <w:r>
        <w:rPr>
          <w:b/>
        </w:rPr>
        <w:t>9</w:t>
      </w:r>
      <w:r w:rsidRPr="008A618E">
        <w:rPr>
          <w:b/>
        </w:rPr>
        <w:t>.3.</w:t>
      </w:r>
      <w:r w:rsidRPr="008A618E">
        <w:rPr>
          <w:bCs/>
        </w:rPr>
        <w:t xml:space="preserve"> Verejný obstarávateľ sa zaväzuje, že osobné údaje poskytnuté uchádzačom budú spracovávané a chránené podľa zákona č. 18/2018 Z. z. o ochrane osobných údajov a o zmene a doplnení niektorých zákonov.</w:t>
      </w:r>
    </w:p>
    <w:p w14:paraId="428628AB" w14:textId="77777777" w:rsidR="004F501F" w:rsidRDefault="004F501F" w:rsidP="00870501">
      <w:pPr>
        <w:spacing w:after="0" w:line="240" w:lineRule="auto"/>
      </w:pPr>
    </w:p>
    <w:p w14:paraId="0026C64F" w14:textId="1DCA0BF2" w:rsidR="00E001BE" w:rsidRPr="00F545CD" w:rsidRDefault="004F501F" w:rsidP="00E001BE">
      <w:pPr>
        <w:rPr>
          <w:b/>
          <w:color w:val="000000" w:themeColor="text1"/>
          <w:u w:val="single"/>
        </w:rPr>
      </w:pPr>
      <w:r>
        <w:rPr>
          <w:b/>
        </w:rPr>
        <w:t>10</w:t>
      </w:r>
      <w:r w:rsidR="00E001BE" w:rsidRPr="00B746A2">
        <w:rPr>
          <w:b/>
        </w:rPr>
        <w:t xml:space="preserve">. </w:t>
      </w:r>
      <w:r w:rsidR="00870501">
        <w:rPr>
          <w:b/>
        </w:rPr>
        <w:t xml:space="preserve">Dátum zverejnenia Výzvy vo svojom profile  a súpis  </w:t>
      </w:r>
      <w:r w:rsidR="00E001BE" w:rsidRPr="00F545CD">
        <w:rPr>
          <w:b/>
          <w:color w:val="000000" w:themeColor="text1"/>
          <w:u w:val="single"/>
        </w:rPr>
        <w:t>Príloh</w:t>
      </w:r>
      <w:r w:rsidR="00870501" w:rsidRPr="00F545CD">
        <w:rPr>
          <w:b/>
          <w:color w:val="000000" w:themeColor="text1"/>
          <w:u w:val="single"/>
        </w:rPr>
        <w:t xml:space="preserve"> </w:t>
      </w:r>
      <w:r w:rsidR="00E001BE" w:rsidRPr="00F545CD">
        <w:rPr>
          <w:b/>
          <w:color w:val="000000" w:themeColor="text1"/>
          <w:u w:val="single"/>
        </w:rPr>
        <w:t xml:space="preserve"> Výzvy na predkladanie ponúk:</w:t>
      </w:r>
    </w:p>
    <w:p w14:paraId="1299FAB7" w14:textId="356CFD4A" w:rsidR="008F64CF" w:rsidRDefault="00870501" w:rsidP="00E001BE">
      <w:pPr>
        <w:rPr>
          <w:b/>
          <w:color w:val="000000" w:themeColor="text1"/>
        </w:rPr>
      </w:pPr>
      <w:r w:rsidRPr="008F64CF">
        <w:rPr>
          <w:bCs/>
          <w:color w:val="000000" w:themeColor="text1"/>
        </w:rPr>
        <w:t xml:space="preserve">Zverejnené na </w:t>
      </w:r>
      <w:r w:rsidR="004F501F" w:rsidRPr="008F64CF">
        <w:rPr>
          <w:bCs/>
          <w:color w:val="000000" w:themeColor="text1"/>
        </w:rPr>
        <w:t>domovskej stránke obce</w:t>
      </w:r>
      <w:r w:rsidRPr="004F501F">
        <w:rPr>
          <w:b/>
          <w:color w:val="000000" w:themeColor="text1"/>
        </w:rPr>
        <w:t xml:space="preserve"> : </w:t>
      </w:r>
      <w:hyperlink r:id="rId8" w:history="1">
        <w:r w:rsidR="008F64CF" w:rsidRPr="00333DC9">
          <w:rPr>
            <w:rStyle w:val="Hypertextovprepojenie"/>
            <w:b/>
          </w:rPr>
          <w:t>http://chvojnica.eu/profil-verejneho-obstaravatela/</w:t>
        </w:r>
      </w:hyperlink>
    </w:p>
    <w:p w14:paraId="1038CB08" w14:textId="27474596" w:rsidR="00870501" w:rsidRPr="00F545CD" w:rsidRDefault="00870501" w:rsidP="00E001BE">
      <w:pPr>
        <w:rPr>
          <w:b/>
          <w:color w:val="000000" w:themeColor="text1"/>
        </w:rPr>
      </w:pPr>
      <w:r>
        <w:rPr>
          <w:b/>
          <w:color w:val="FF0000"/>
        </w:rPr>
        <w:t xml:space="preserve"> </w:t>
      </w:r>
      <w:r w:rsidRPr="008F64CF">
        <w:rPr>
          <w:b/>
          <w:color w:val="000000" w:themeColor="text1"/>
        </w:rPr>
        <w:t xml:space="preserve">dňa </w:t>
      </w:r>
      <w:r w:rsidR="00131B84">
        <w:rPr>
          <w:b/>
          <w:color w:val="000000" w:themeColor="text1"/>
        </w:rPr>
        <w:t>5</w:t>
      </w:r>
      <w:r w:rsidR="008F64CF" w:rsidRPr="008F64CF">
        <w:rPr>
          <w:b/>
          <w:color w:val="000000" w:themeColor="text1"/>
        </w:rPr>
        <w:t>.5.2021</w:t>
      </w:r>
      <w:r w:rsidR="00131B84">
        <w:rPr>
          <w:b/>
          <w:color w:val="000000" w:themeColor="text1"/>
        </w:rPr>
        <w:t xml:space="preserve"> </w:t>
      </w:r>
      <w:r w:rsidR="008F64CF">
        <w:rPr>
          <w:b/>
          <w:color w:val="000000" w:themeColor="text1"/>
        </w:rPr>
        <w:t xml:space="preserve">  s</w:t>
      </w:r>
      <w:r w:rsidRPr="00F545CD">
        <w:rPr>
          <w:b/>
          <w:color w:val="000000" w:themeColor="text1"/>
        </w:rPr>
        <w:t>polu s prílohami :</w:t>
      </w:r>
    </w:p>
    <w:p w14:paraId="6A92630B" w14:textId="27B72BDC" w:rsidR="00E001BE" w:rsidRPr="00F545CD" w:rsidRDefault="00E001BE" w:rsidP="00E001BE">
      <w:pPr>
        <w:rPr>
          <w:color w:val="000000" w:themeColor="text1"/>
        </w:rPr>
      </w:pPr>
      <w:r w:rsidRPr="00F545CD">
        <w:rPr>
          <w:b/>
          <w:color w:val="000000" w:themeColor="text1"/>
        </w:rPr>
        <w:t>Príloha č. 1</w:t>
      </w:r>
      <w:r w:rsidR="008B69DE" w:rsidRPr="00F545CD">
        <w:rPr>
          <w:b/>
          <w:color w:val="000000" w:themeColor="text1"/>
        </w:rPr>
        <w:t>a)</w:t>
      </w:r>
      <w:r w:rsidRPr="00F545CD">
        <w:rPr>
          <w:color w:val="000000" w:themeColor="text1"/>
        </w:rPr>
        <w:t xml:space="preserve"> – Identifikačné údaje uchádzača +</w:t>
      </w:r>
      <w:r w:rsidR="00870501" w:rsidRPr="00F545CD">
        <w:rPr>
          <w:color w:val="000000" w:themeColor="text1"/>
        </w:rPr>
        <w:t xml:space="preserve"> </w:t>
      </w:r>
      <w:r w:rsidR="008B69DE" w:rsidRPr="00F545CD">
        <w:rPr>
          <w:b/>
          <w:color w:val="000000" w:themeColor="text1"/>
        </w:rPr>
        <w:t>Príloha č. 1b)</w:t>
      </w:r>
      <w:r w:rsidR="008B69DE" w:rsidRPr="00F545CD">
        <w:rPr>
          <w:color w:val="000000" w:themeColor="text1"/>
        </w:rPr>
        <w:t xml:space="preserve"> </w:t>
      </w:r>
      <w:r w:rsidR="00870501" w:rsidRPr="00F545CD">
        <w:rPr>
          <w:color w:val="000000" w:themeColor="text1"/>
        </w:rPr>
        <w:t>Rozpočet (</w:t>
      </w:r>
      <w:r w:rsidR="008B69DE" w:rsidRPr="00F545CD">
        <w:rPr>
          <w:color w:val="000000" w:themeColor="text1"/>
        </w:rPr>
        <w:t>V</w:t>
      </w:r>
      <w:r w:rsidR="00870501" w:rsidRPr="00F545CD">
        <w:rPr>
          <w:color w:val="000000" w:themeColor="text1"/>
        </w:rPr>
        <w:t>ýkaz</w:t>
      </w:r>
      <w:r w:rsidR="008B69DE" w:rsidRPr="00F545CD">
        <w:rPr>
          <w:color w:val="000000" w:themeColor="text1"/>
        </w:rPr>
        <w:t>-</w:t>
      </w:r>
      <w:r w:rsidR="00870501" w:rsidRPr="00F545CD">
        <w:rPr>
          <w:color w:val="000000" w:themeColor="text1"/>
        </w:rPr>
        <w:t xml:space="preserve"> výmer)</w:t>
      </w:r>
      <w:r w:rsidR="00DC54D7" w:rsidRPr="00F545CD">
        <w:rPr>
          <w:color w:val="000000" w:themeColor="text1"/>
        </w:rPr>
        <w:t xml:space="preserve"> </w:t>
      </w:r>
      <w:r w:rsidR="008B69DE" w:rsidRPr="00F545CD">
        <w:rPr>
          <w:color w:val="000000" w:themeColor="text1"/>
        </w:rPr>
        <w:t xml:space="preserve"> ( formát xls.)</w:t>
      </w:r>
    </w:p>
    <w:p w14:paraId="0CEE8C7F" w14:textId="69E075E7" w:rsidR="00E001BE" w:rsidRPr="00F545CD" w:rsidRDefault="00E001BE" w:rsidP="00E001BE">
      <w:pPr>
        <w:rPr>
          <w:color w:val="000000" w:themeColor="text1"/>
        </w:rPr>
      </w:pPr>
      <w:r w:rsidRPr="00F545CD">
        <w:rPr>
          <w:b/>
          <w:color w:val="000000" w:themeColor="text1"/>
        </w:rPr>
        <w:t>Príloha č. 2</w:t>
      </w:r>
      <w:r w:rsidRPr="00F545CD">
        <w:rPr>
          <w:color w:val="000000" w:themeColor="text1"/>
        </w:rPr>
        <w:t xml:space="preserve"> – Vyhláseni</w:t>
      </w:r>
      <w:r w:rsidR="00584B1E" w:rsidRPr="00F545CD">
        <w:rPr>
          <w:color w:val="000000" w:themeColor="text1"/>
        </w:rPr>
        <w:t>a</w:t>
      </w:r>
      <w:r w:rsidRPr="00F545CD">
        <w:rPr>
          <w:color w:val="000000" w:themeColor="text1"/>
        </w:rPr>
        <w:t xml:space="preserve"> uchádzača</w:t>
      </w:r>
    </w:p>
    <w:p w14:paraId="36908A6D" w14:textId="3F596BC5" w:rsidR="00E001BE" w:rsidRPr="00F545CD" w:rsidRDefault="00E001BE" w:rsidP="00E001BE">
      <w:pPr>
        <w:rPr>
          <w:color w:val="000000" w:themeColor="text1"/>
        </w:rPr>
      </w:pPr>
      <w:r w:rsidRPr="00F545CD">
        <w:rPr>
          <w:b/>
          <w:color w:val="000000" w:themeColor="text1"/>
        </w:rPr>
        <w:t>Príloha č. 3</w:t>
      </w:r>
      <w:r w:rsidRPr="00F545CD">
        <w:rPr>
          <w:color w:val="000000" w:themeColor="text1"/>
        </w:rPr>
        <w:t xml:space="preserve"> – </w:t>
      </w:r>
      <w:r w:rsidR="00DC54D7" w:rsidRPr="00F545CD">
        <w:rPr>
          <w:color w:val="000000" w:themeColor="text1"/>
        </w:rPr>
        <w:t xml:space="preserve"> ČV  </w:t>
      </w:r>
      <w:r w:rsidR="008B69DE" w:rsidRPr="00F545CD">
        <w:rPr>
          <w:color w:val="000000" w:themeColor="text1"/>
        </w:rPr>
        <w:t xml:space="preserve">víťazného </w:t>
      </w:r>
      <w:r w:rsidR="00DC54D7" w:rsidRPr="00F545CD">
        <w:rPr>
          <w:color w:val="000000" w:themeColor="text1"/>
        </w:rPr>
        <w:t>uchádzača</w:t>
      </w:r>
    </w:p>
    <w:p w14:paraId="621B4A77" w14:textId="51B9D17B" w:rsidR="00E001BE" w:rsidRPr="00F545CD" w:rsidRDefault="00E001BE" w:rsidP="00E001BE">
      <w:pPr>
        <w:rPr>
          <w:color w:val="000000" w:themeColor="text1"/>
        </w:rPr>
      </w:pPr>
      <w:r w:rsidRPr="00F545CD">
        <w:rPr>
          <w:b/>
          <w:color w:val="000000" w:themeColor="text1"/>
        </w:rPr>
        <w:t>Príloha č. 4</w:t>
      </w:r>
      <w:r w:rsidRPr="00F545CD">
        <w:rPr>
          <w:color w:val="000000" w:themeColor="text1"/>
        </w:rPr>
        <w:t xml:space="preserve"> – </w:t>
      </w:r>
      <w:r w:rsidR="00DC54D7" w:rsidRPr="00F545CD">
        <w:rPr>
          <w:color w:val="000000" w:themeColor="text1"/>
        </w:rPr>
        <w:t>Zmluva o dielo (návrh)</w:t>
      </w:r>
    </w:p>
    <w:p w14:paraId="4C04B363" w14:textId="6E904519" w:rsidR="00E001BE" w:rsidRDefault="00E001BE" w:rsidP="00E001BE">
      <w:pPr>
        <w:rPr>
          <w:color w:val="000000" w:themeColor="text1"/>
        </w:rPr>
      </w:pPr>
      <w:r w:rsidRPr="00F545CD">
        <w:rPr>
          <w:b/>
          <w:color w:val="000000" w:themeColor="text1"/>
        </w:rPr>
        <w:t>Príloha č. 5</w:t>
      </w:r>
      <w:r w:rsidRPr="00F545CD">
        <w:rPr>
          <w:color w:val="000000" w:themeColor="text1"/>
        </w:rPr>
        <w:t xml:space="preserve"> – Technická správa ,</w:t>
      </w:r>
      <w:r w:rsidR="00172875" w:rsidRPr="00F545CD">
        <w:rPr>
          <w:color w:val="000000" w:themeColor="text1"/>
        </w:rPr>
        <w:t xml:space="preserve"> textová časť, grafická časť, technické listy herných prvkov</w:t>
      </w:r>
    </w:p>
    <w:p w14:paraId="2FB7D049" w14:textId="77777777" w:rsidR="008F64CF" w:rsidRPr="00F545CD" w:rsidRDefault="008F64CF" w:rsidP="00E001BE">
      <w:pPr>
        <w:rPr>
          <w:color w:val="000000" w:themeColor="text1"/>
        </w:rPr>
      </w:pPr>
    </w:p>
    <w:p w14:paraId="6B62B5FA" w14:textId="0D8D2620" w:rsidR="00E001BE" w:rsidRDefault="008B69DE" w:rsidP="00E001BE">
      <w:r>
        <w:rPr>
          <w:b/>
        </w:rPr>
        <w:t>Vypracoval :</w:t>
      </w:r>
      <w:r w:rsidR="00E001BE">
        <w:t xml:space="preserve"> Branislav Dobrotka</w:t>
      </w:r>
    </w:p>
    <w:p w14:paraId="33F79DE5" w14:textId="2CDAADFF" w:rsidR="00B746A2" w:rsidRDefault="00E001BE" w:rsidP="00E001BE">
      <w:r>
        <w:t xml:space="preserve">V Chvojnici, </w:t>
      </w:r>
      <w:r w:rsidR="00B746A2">
        <w:t>0</w:t>
      </w:r>
      <w:r w:rsidR="00424264">
        <w:t>3</w:t>
      </w:r>
      <w:r>
        <w:t>.</w:t>
      </w:r>
      <w:r w:rsidR="00424264">
        <w:t>05</w:t>
      </w:r>
      <w:r>
        <w:t>.202</w:t>
      </w:r>
      <w:r w:rsidR="00424264">
        <w:t>1</w:t>
      </w:r>
      <w:r w:rsidR="00B746A2">
        <w:t xml:space="preserve">                                               </w:t>
      </w:r>
    </w:p>
    <w:p w14:paraId="3D712B44" w14:textId="77777777" w:rsidR="00E001BE" w:rsidRDefault="00B746A2" w:rsidP="00E001BE">
      <w:r>
        <w:t xml:space="preserve">                                                                                                           </w:t>
      </w:r>
      <w:r w:rsidR="00E001BE">
        <w:t xml:space="preserve"> ...............................................</w:t>
      </w:r>
    </w:p>
    <w:p w14:paraId="399597B6" w14:textId="77777777" w:rsidR="00E001BE" w:rsidRDefault="00E001BE" w:rsidP="004F501F">
      <w:pPr>
        <w:spacing w:after="0" w:line="240" w:lineRule="auto"/>
      </w:pPr>
      <w:r>
        <w:t xml:space="preserve"> </w:t>
      </w:r>
      <w:r w:rsidR="00B746A2">
        <w:t xml:space="preserve">                                                                                                                    </w:t>
      </w:r>
      <w:r>
        <w:t>Branislav Dobrotka</w:t>
      </w:r>
    </w:p>
    <w:p w14:paraId="3AE9E9F3" w14:textId="77777777" w:rsidR="00F45539" w:rsidRPr="00FE7E44" w:rsidRDefault="00E001BE" w:rsidP="004F501F">
      <w:pPr>
        <w:spacing w:after="0" w:line="240" w:lineRule="auto"/>
      </w:pPr>
      <w:r>
        <w:t xml:space="preserve"> </w:t>
      </w:r>
      <w:r w:rsidR="00B746A2">
        <w:t xml:space="preserve">                                                                                                                       </w:t>
      </w:r>
      <w:r>
        <w:t>Starosta obce</w:t>
      </w:r>
    </w:p>
    <w:sectPr w:rsidR="00F45539" w:rsidRPr="00FE7E44" w:rsidSect="003978ED">
      <w:footerReference w:type="default" r:id="rId9"/>
      <w:headerReference w:type="first" r:id="rId10"/>
      <w:footerReference w:type="first" r:id="rId11"/>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E6C4" w14:textId="77777777" w:rsidR="00023A95" w:rsidRDefault="00023A95" w:rsidP="00B554AC">
      <w:pPr>
        <w:spacing w:after="0" w:line="240" w:lineRule="auto"/>
      </w:pPr>
      <w:r>
        <w:separator/>
      </w:r>
    </w:p>
  </w:endnote>
  <w:endnote w:type="continuationSeparator" w:id="0">
    <w:p w14:paraId="275BFCC7" w14:textId="77777777" w:rsidR="00023A95" w:rsidRDefault="00023A95" w:rsidP="00B5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11632"/>
      <w:docPartObj>
        <w:docPartGallery w:val="Page Numbers (Bottom of Page)"/>
        <w:docPartUnique/>
      </w:docPartObj>
    </w:sdtPr>
    <w:sdtEndPr/>
    <w:sdtContent>
      <w:p w14:paraId="5C54A0B0" w14:textId="24BC8A18" w:rsidR="008F64CF" w:rsidRDefault="008F64CF">
        <w:pPr>
          <w:pStyle w:val="Pta"/>
          <w:jc w:val="right"/>
        </w:pPr>
        <w:r>
          <w:fldChar w:fldCharType="begin"/>
        </w:r>
        <w:r>
          <w:instrText>PAGE   \* MERGEFORMAT</w:instrText>
        </w:r>
        <w:r>
          <w:fldChar w:fldCharType="separate"/>
        </w:r>
        <w:r>
          <w:t>2</w:t>
        </w:r>
        <w:r>
          <w:fldChar w:fldCharType="end"/>
        </w:r>
      </w:p>
    </w:sdtContent>
  </w:sdt>
  <w:p w14:paraId="370CCBBB" w14:textId="77777777" w:rsidR="00584B1E" w:rsidRDefault="00584B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09578"/>
      <w:docPartObj>
        <w:docPartGallery w:val="Page Numbers (Bottom of Page)"/>
        <w:docPartUnique/>
      </w:docPartObj>
    </w:sdtPr>
    <w:sdtEndPr/>
    <w:sdtContent>
      <w:p w14:paraId="5DE5847B" w14:textId="455D49BE" w:rsidR="008F64CF" w:rsidRDefault="008F64CF">
        <w:pPr>
          <w:pStyle w:val="Pta"/>
          <w:jc w:val="right"/>
        </w:pPr>
        <w:r>
          <w:fldChar w:fldCharType="begin"/>
        </w:r>
        <w:r>
          <w:instrText>PAGE   \* MERGEFORMAT</w:instrText>
        </w:r>
        <w:r>
          <w:fldChar w:fldCharType="separate"/>
        </w:r>
        <w:r>
          <w:t>2</w:t>
        </w:r>
        <w:r>
          <w:fldChar w:fldCharType="end"/>
        </w:r>
      </w:p>
    </w:sdtContent>
  </w:sdt>
  <w:p w14:paraId="2A2A620D" w14:textId="77777777" w:rsidR="00584B1E" w:rsidRDefault="00584B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50E" w14:textId="77777777" w:rsidR="00023A95" w:rsidRDefault="00023A95" w:rsidP="00B554AC">
      <w:pPr>
        <w:spacing w:after="0" w:line="240" w:lineRule="auto"/>
      </w:pPr>
      <w:r>
        <w:separator/>
      </w:r>
    </w:p>
  </w:footnote>
  <w:footnote w:type="continuationSeparator" w:id="0">
    <w:p w14:paraId="44A83BAE" w14:textId="77777777" w:rsidR="00023A95" w:rsidRDefault="00023A95" w:rsidP="00B55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1D62" w14:textId="77777777" w:rsidR="007B2DD8" w:rsidRPr="00B554AC" w:rsidRDefault="007B2DD8" w:rsidP="007B2DD8">
    <w:pPr>
      <w:pStyle w:val="Hlavika"/>
      <w:jc w:val="center"/>
      <w:rPr>
        <w:rFonts w:ascii="Times New Roman" w:hAnsi="Times New Roman" w:cs="Times New Roman"/>
        <w:b/>
        <w:sz w:val="44"/>
        <w:szCs w:val="44"/>
      </w:rPr>
    </w:pPr>
    <w:bookmarkStart w:id="3" w:name="_Hlk70954918"/>
    <w:bookmarkStart w:id="4" w:name="_Hlk70954919"/>
    <w:r w:rsidRPr="00B554AC">
      <w:rPr>
        <w:rFonts w:ascii="Times New Roman" w:hAnsi="Times New Roman" w:cs="Times New Roman"/>
        <w:b/>
        <w:sz w:val="44"/>
        <w:szCs w:val="44"/>
      </w:rPr>
      <w:t>Obec Chvojnica</w:t>
    </w:r>
  </w:p>
  <w:p w14:paraId="0533F838" w14:textId="77777777" w:rsidR="007B2DD8" w:rsidRPr="00B554AC" w:rsidRDefault="007B2DD8" w:rsidP="007B2DD8">
    <w:pPr>
      <w:pStyle w:val="Hlavika"/>
      <w:pBdr>
        <w:bottom w:val="single" w:sz="4" w:space="1" w:color="auto"/>
      </w:pBdr>
      <w:jc w:val="center"/>
      <w:rPr>
        <w:rFonts w:ascii="Times New Roman" w:hAnsi="Times New Roman" w:cs="Times New Roman"/>
        <w:sz w:val="24"/>
        <w:szCs w:val="24"/>
      </w:rPr>
    </w:pPr>
    <w:r w:rsidRPr="00B554AC">
      <w:rPr>
        <w:rFonts w:ascii="Times New Roman" w:hAnsi="Times New Roman" w:cs="Times New Roman"/>
        <w:sz w:val="24"/>
        <w:szCs w:val="24"/>
      </w:rPr>
      <w:t>Chvojnica č. 24, 972 13 Nitrianske Pravno</w:t>
    </w:r>
  </w:p>
  <w:bookmarkEnd w:id="3"/>
  <w:bookmarkEnd w:id="4"/>
  <w:p w14:paraId="35C637FD" w14:textId="77777777" w:rsidR="007B2DD8" w:rsidRDefault="007B2DD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C042C21"/>
    <w:multiLevelType w:val="hybridMultilevel"/>
    <w:tmpl w:val="356CC52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D70762"/>
    <w:multiLevelType w:val="hybridMultilevel"/>
    <w:tmpl w:val="D6CCC8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BE2595"/>
    <w:multiLevelType w:val="hybridMultilevel"/>
    <w:tmpl w:val="EB5E3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C3C5591"/>
    <w:multiLevelType w:val="hybridMultilevel"/>
    <w:tmpl w:val="DD4E92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593E72BB"/>
    <w:multiLevelType w:val="multilevel"/>
    <w:tmpl w:val="1914600C"/>
    <w:lvl w:ilvl="0">
      <w:start w:val="1"/>
      <w:numFmt w:val="decimal"/>
      <w:lvlText w:val="%1."/>
      <w:lvlJc w:val="left"/>
      <w:pPr>
        <w:ind w:left="644" w:hanging="360"/>
      </w:pPr>
      <w:rPr>
        <w:rFonts w:hint="default"/>
        <w:b/>
        <w:bCs/>
        <w:sz w:val="26"/>
        <w:szCs w:val="26"/>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D07CD0"/>
    <w:multiLevelType w:val="hybridMultilevel"/>
    <w:tmpl w:val="0DE43B62"/>
    <w:lvl w:ilvl="0" w:tplc="47D410F4">
      <w:start w:val="1"/>
      <w:numFmt w:val="decimal"/>
      <w:pStyle w:val="Nadpis2"/>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AC"/>
    <w:rsid w:val="00017AE0"/>
    <w:rsid w:val="00023A95"/>
    <w:rsid w:val="00036830"/>
    <w:rsid w:val="0007670C"/>
    <w:rsid w:val="00097A9F"/>
    <w:rsid w:val="000E4CE7"/>
    <w:rsid w:val="000E6F9B"/>
    <w:rsid w:val="00131B84"/>
    <w:rsid w:val="00172875"/>
    <w:rsid w:val="001778A6"/>
    <w:rsid w:val="0022341C"/>
    <w:rsid w:val="0028391E"/>
    <w:rsid w:val="00291BEE"/>
    <w:rsid w:val="00372D7F"/>
    <w:rsid w:val="00386F93"/>
    <w:rsid w:val="003978ED"/>
    <w:rsid w:val="003A11EF"/>
    <w:rsid w:val="003B4712"/>
    <w:rsid w:val="004011F1"/>
    <w:rsid w:val="004164F5"/>
    <w:rsid w:val="00424264"/>
    <w:rsid w:val="004247BE"/>
    <w:rsid w:val="004C08C4"/>
    <w:rsid w:val="004F501F"/>
    <w:rsid w:val="00517204"/>
    <w:rsid w:val="00530CA4"/>
    <w:rsid w:val="00546060"/>
    <w:rsid w:val="00583A4D"/>
    <w:rsid w:val="00583FE5"/>
    <w:rsid w:val="00584B1E"/>
    <w:rsid w:val="00596A8F"/>
    <w:rsid w:val="005C6E34"/>
    <w:rsid w:val="005D470A"/>
    <w:rsid w:val="005F2CC7"/>
    <w:rsid w:val="00635D73"/>
    <w:rsid w:val="00640BA2"/>
    <w:rsid w:val="006A54D8"/>
    <w:rsid w:val="006E5AB1"/>
    <w:rsid w:val="007147AD"/>
    <w:rsid w:val="007A7CA7"/>
    <w:rsid w:val="007B2DD8"/>
    <w:rsid w:val="007E7092"/>
    <w:rsid w:val="00815159"/>
    <w:rsid w:val="008314A3"/>
    <w:rsid w:val="00835C7C"/>
    <w:rsid w:val="00837B60"/>
    <w:rsid w:val="00840FAB"/>
    <w:rsid w:val="00870501"/>
    <w:rsid w:val="008A618E"/>
    <w:rsid w:val="008B69DE"/>
    <w:rsid w:val="008E0DE6"/>
    <w:rsid w:val="008F044D"/>
    <w:rsid w:val="008F64CF"/>
    <w:rsid w:val="00931918"/>
    <w:rsid w:val="0094712D"/>
    <w:rsid w:val="00954D70"/>
    <w:rsid w:val="009768D2"/>
    <w:rsid w:val="009D33D8"/>
    <w:rsid w:val="00A15E49"/>
    <w:rsid w:val="00A3421B"/>
    <w:rsid w:val="00AB17CA"/>
    <w:rsid w:val="00AB5AB8"/>
    <w:rsid w:val="00AE5659"/>
    <w:rsid w:val="00AF4801"/>
    <w:rsid w:val="00B06E9B"/>
    <w:rsid w:val="00B24584"/>
    <w:rsid w:val="00B554AC"/>
    <w:rsid w:val="00B633E9"/>
    <w:rsid w:val="00B71A55"/>
    <w:rsid w:val="00B746A2"/>
    <w:rsid w:val="00B776D8"/>
    <w:rsid w:val="00BC2F23"/>
    <w:rsid w:val="00C37919"/>
    <w:rsid w:val="00C86E3B"/>
    <w:rsid w:val="00C92AE6"/>
    <w:rsid w:val="00CF578F"/>
    <w:rsid w:val="00D646BC"/>
    <w:rsid w:val="00D651C5"/>
    <w:rsid w:val="00DA1706"/>
    <w:rsid w:val="00DA32DD"/>
    <w:rsid w:val="00DA40AA"/>
    <w:rsid w:val="00DC3277"/>
    <w:rsid w:val="00DC54D7"/>
    <w:rsid w:val="00E001BE"/>
    <w:rsid w:val="00E27742"/>
    <w:rsid w:val="00E61FE9"/>
    <w:rsid w:val="00E62376"/>
    <w:rsid w:val="00EE0203"/>
    <w:rsid w:val="00EF7575"/>
    <w:rsid w:val="00F34ED2"/>
    <w:rsid w:val="00F45539"/>
    <w:rsid w:val="00F545CD"/>
    <w:rsid w:val="00F6766B"/>
    <w:rsid w:val="00FA265F"/>
    <w:rsid w:val="00FE7E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8A5E"/>
  <w15:docId w15:val="{7A147C93-3C22-45C0-B0A6-EA42806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F4801"/>
    <w:pPr>
      <w:keepNext/>
      <w:keepLines/>
      <w:numPr>
        <w:numId w:val="1"/>
      </w:numPr>
      <w:spacing w:before="200" w:after="0" w:line="276" w:lineRule="auto"/>
      <w:outlineLvl w:val="1"/>
    </w:pPr>
    <w:rPr>
      <w:rFonts w:eastAsiaTheme="majorEastAsia" w:cstheme="majorBidi"/>
      <w:bCs/>
      <w:sz w:val="20"/>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55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54AC"/>
  </w:style>
  <w:style w:type="paragraph" w:styleId="Pta">
    <w:name w:val="footer"/>
    <w:basedOn w:val="Normlny"/>
    <w:link w:val="PtaChar"/>
    <w:uiPriority w:val="99"/>
    <w:unhideWhenUsed/>
    <w:rsid w:val="00B554AC"/>
    <w:pPr>
      <w:tabs>
        <w:tab w:val="center" w:pos="4536"/>
        <w:tab w:val="right" w:pos="9072"/>
      </w:tabs>
      <w:spacing w:after="0" w:line="240" w:lineRule="auto"/>
    </w:pPr>
  </w:style>
  <w:style w:type="character" w:customStyle="1" w:styleId="PtaChar">
    <w:name w:val="Päta Char"/>
    <w:basedOn w:val="Predvolenpsmoodseku"/>
    <w:link w:val="Pta"/>
    <w:uiPriority w:val="99"/>
    <w:rsid w:val="00B554AC"/>
  </w:style>
  <w:style w:type="paragraph" w:styleId="Textbubliny">
    <w:name w:val="Balloon Text"/>
    <w:basedOn w:val="Normlny"/>
    <w:link w:val="TextbublinyChar"/>
    <w:uiPriority w:val="99"/>
    <w:semiHidden/>
    <w:unhideWhenUsed/>
    <w:rsid w:val="007147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47AD"/>
    <w:rPr>
      <w:rFonts w:ascii="Segoe UI" w:hAnsi="Segoe UI" w:cs="Segoe UI"/>
      <w:sz w:val="18"/>
      <w:szCs w:val="18"/>
    </w:rPr>
  </w:style>
  <w:style w:type="character" w:customStyle="1" w:styleId="Nadpis2Char">
    <w:name w:val="Nadpis 2 Char"/>
    <w:basedOn w:val="Predvolenpsmoodseku"/>
    <w:link w:val="Nadpis2"/>
    <w:uiPriority w:val="9"/>
    <w:rsid w:val="00AF4801"/>
    <w:rPr>
      <w:rFonts w:eastAsiaTheme="majorEastAsia" w:cstheme="majorBidi"/>
      <w:bCs/>
      <w:sz w:val="20"/>
      <w:szCs w:val="26"/>
    </w:rPr>
  </w:style>
  <w:style w:type="character" w:styleId="Hypertextovprepojenie">
    <w:name w:val="Hyperlink"/>
    <w:basedOn w:val="Predvolenpsmoodseku"/>
    <w:uiPriority w:val="99"/>
    <w:unhideWhenUsed/>
    <w:rsid w:val="00F34ED2"/>
    <w:rPr>
      <w:color w:val="0563C1" w:themeColor="hyperlink"/>
      <w:u w:val="single"/>
    </w:rPr>
  </w:style>
  <w:style w:type="character" w:styleId="Nevyrieenzmienka">
    <w:name w:val="Unresolved Mention"/>
    <w:basedOn w:val="Predvolenpsmoodseku"/>
    <w:uiPriority w:val="99"/>
    <w:semiHidden/>
    <w:unhideWhenUsed/>
    <w:rsid w:val="00F34ED2"/>
    <w:rPr>
      <w:color w:val="605E5C"/>
      <w:shd w:val="clear" w:color="auto" w:fill="E1DFDD"/>
    </w:rPr>
  </w:style>
  <w:style w:type="paragraph" w:styleId="Odsekzoznamu">
    <w:name w:val="List Paragraph"/>
    <w:aliases w:val="body"/>
    <w:basedOn w:val="Normlny"/>
    <w:link w:val="OdsekzoznamuChar"/>
    <w:uiPriority w:val="34"/>
    <w:qFormat/>
    <w:rsid w:val="000E6F9B"/>
    <w:pPr>
      <w:ind w:left="720"/>
      <w:contextualSpacing/>
    </w:pPr>
  </w:style>
  <w:style w:type="character" w:customStyle="1" w:styleId="OdsekzoznamuChar">
    <w:name w:val="Odsek zoznamu Char"/>
    <w:aliases w:val="body Char"/>
    <w:link w:val="Odsekzoznamu"/>
    <w:uiPriority w:val="34"/>
    <w:locked/>
    <w:rsid w:val="000E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vojnica.eu/profil-verejneho-obstaravate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nislav.dobrotka@chvojnic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1868</Words>
  <Characters>10653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DOBROTKA Branislav</dc:creator>
  <cp:keywords/>
  <dc:description/>
  <cp:lastModifiedBy>Ziar1 Ziar1</cp:lastModifiedBy>
  <cp:revision>20</cp:revision>
  <cp:lastPrinted>2019-10-03T07:00:00Z</cp:lastPrinted>
  <dcterms:created xsi:type="dcterms:W3CDTF">2021-05-03T14:49:00Z</dcterms:created>
  <dcterms:modified xsi:type="dcterms:W3CDTF">2021-05-04T13:10:00Z</dcterms:modified>
</cp:coreProperties>
</file>